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0B2A" w14:textId="75AE574A" w:rsidR="00DC36FD" w:rsidRPr="00D73DA9" w:rsidRDefault="0021232A" w:rsidP="007E34F9">
      <w:pPr>
        <w:jc w:val="center"/>
        <w:rPr>
          <w:rFonts w:ascii="Arial" w:hAnsi="Arial" w:cs="Arial"/>
          <w:b/>
          <w:sz w:val="32"/>
          <w:szCs w:val="32"/>
          <w:highlight w:val="yellow"/>
          <w:u w:val="single"/>
        </w:rPr>
      </w:pPr>
      <w:r w:rsidRPr="00D73DA9">
        <w:rPr>
          <w:rFonts w:ascii="Arial" w:hAnsi="Arial" w:cs="Arial"/>
          <w:b/>
          <w:sz w:val="32"/>
          <w:szCs w:val="32"/>
          <w:highlight w:val="yellow"/>
          <w:u w:val="single"/>
        </w:rPr>
        <w:t>(</w:t>
      </w:r>
      <w:r w:rsidR="00AD2D65">
        <w:rPr>
          <w:rFonts w:ascii="Arial" w:hAnsi="Arial" w:cs="Arial"/>
          <w:b/>
          <w:sz w:val="32"/>
          <w:szCs w:val="32"/>
          <w:highlight w:val="yellow"/>
          <w:u w:val="single"/>
        </w:rPr>
        <w:t>Job Title/</w:t>
      </w:r>
      <w:r w:rsidR="00B16735" w:rsidRPr="00D73DA9">
        <w:rPr>
          <w:rFonts w:ascii="Arial" w:hAnsi="Arial" w:cs="Arial"/>
          <w:b/>
          <w:sz w:val="32"/>
          <w:szCs w:val="32"/>
          <w:highlight w:val="yellow"/>
          <w:u w:val="single"/>
        </w:rPr>
        <w:t xml:space="preserve">Working </w:t>
      </w:r>
      <w:r w:rsidRPr="00D73DA9">
        <w:rPr>
          <w:rFonts w:ascii="Arial" w:hAnsi="Arial" w:cs="Arial"/>
          <w:b/>
          <w:sz w:val="32"/>
          <w:szCs w:val="32"/>
          <w:highlight w:val="yellow"/>
          <w:u w:val="single"/>
        </w:rPr>
        <w:t>Title)</w:t>
      </w:r>
    </w:p>
    <w:p w14:paraId="38F5382E" w14:textId="3ECE2C44" w:rsidR="00B16735" w:rsidRPr="00AA678E" w:rsidRDefault="00B16735" w:rsidP="00DC36FD">
      <w:pPr>
        <w:jc w:val="center"/>
        <w:rPr>
          <w:rFonts w:ascii="Arial" w:hAnsi="Arial" w:cs="Arial"/>
          <w:b/>
          <w:sz w:val="22"/>
          <w:szCs w:val="22"/>
        </w:rPr>
      </w:pPr>
      <w:r w:rsidRPr="00AA678E">
        <w:rPr>
          <w:rFonts w:ascii="Arial" w:hAnsi="Arial" w:cs="Arial"/>
          <w:b/>
          <w:sz w:val="22"/>
          <w:szCs w:val="22"/>
          <w:highlight w:val="yellow"/>
        </w:rPr>
        <w:t xml:space="preserve">Department, </w:t>
      </w:r>
      <w:r w:rsidR="00023FB7" w:rsidRPr="00AA678E">
        <w:rPr>
          <w:rFonts w:ascii="Arial" w:hAnsi="Arial" w:cs="Arial"/>
          <w:b/>
          <w:sz w:val="22"/>
          <w:szCs w:val="22"/>
          <w:highlight w:val="yellow"/>
        </w:rPr>
        <w:t>College,</w:t>
      </w:r>
      <w:r w:rsidRPr="00AA678E">
        <w:rPr>
          <w:rFonts w:ascii="Arial" w:hAnsi="Arial" w:cs="Arial"/>
          <w:b/>
          <w:sz w:val="22"/>
          <w:szCs w:val="22"/>
          <w:highlight w:val="yellow"/>
        </w:rPr>
        <w:t xml:space="preserve"> or School</w:t>
      </w:r>
    </w:p>
    <w:p w14:paraId="70CB3FBA" w14:textId="77777777" w:rsidR="003C759F" w:rsidRDefault="003C759F" w:rsidP="00916D3C">
      <w:pPr>
        <w:rPr>
          <w:rFonts w:ascii="Arial" w:hAnsi="Arial" w:cs="Arial"/>
          <w:sz w:val="22"/>
          <w:szCs w:val="22"/>
        </w:rPr>
      </w:pPr>
    </w:p>
    <w:p w14:paraId="61631887" w14:textId="181B77AF" w:rsidR="00EE7BCB" w:rsidRDefault="00EE7BCB" w:rsidP="00916D3C">
      <w:pPr>
        <w:rPr>
          <w:rFonts w:ascii="Arial" w:hAnsi="Arial" w:cs="Arial"/>
          <w:sz w:val="22"/>
          <w:szCs w:val="22"/>
        </w:rPr>
      </w:pPr>
      <w:r w:rsidRPr="6C75CBEF">
        <w:rPr>
          <w:rFonts w:ascii="Arial" w:hAnsi="Arial" w:cs="Arial"/>
          <w:sz w:val="22"/>
          <w:szCs w:val="22"/>
        </w:rPr>
        <w:t>Job Code</w:t>
      </w:r>
      <w:r w:rsidR="00EA234A" w:rsidRPr="6C75CBEF">
        <w:rPr>
          <w:rFonts w:ascii="Arial" w:hAnsi="Arial" w:cs="Arial"/>
          <w:sz w:val="22"/>
          <w:szCs w:val="22"/>
        </w:rPr>
        <w:t>/Description:</w:t>
      </w:r>
      <w:r w:rsidR="00995A62" w:rsidRPr="6C75CBEF">
        <w:rPr>
          <w:rFonts w:ascii="Arial" w:hAnsi="Arial" w:cs="Arial"/>
          <w:sz w:val="22"/>
          <w:szCs w:val="22"/>
        </w:rPr>
        <w:t xml:space="preserve"> </w:t>
      </w:r>
      <w:r w:rsidR="00995A62" w:rsidRPr="6C75CBEF">
        <w:rPr>
          <w:rFonts w:ascii="Arial" w:hAnsi="Arial" w:cs="Arial"/>
          <w:sz w:val="22"/>
          <w:szCs w:val="22"/>
          <w:highlight w:val="yellow"/>
        </w:rPr>
        <w:t>(Assigned by HR)</w:t>
      </w:r>
    </w:p>
    <w:p w14:paraId="580AF0DF" w14:textId="5379C4EC" w:rsidR="1E9050AB" w:rsidRDefault="1E9050AB" w:rsidP="6C75CBEF">
      <w:pPr>
        <w:rPr>
          <w:rFonts w:ascii="Arial" w:hAnsi="Arial" w:cs="Arial"/>
          <w:sz w:val="22"/>
          <w:szCs w:val="22"/>
        </w:rPr>
      </w:pPr>
      <w:r w:rsidRPr="6C75CBEF">
        <w:rPr>
          <w:rFonts w:ascii="Arial" w:hAnsi="Arial" w:cs="Arial"/>
          <w:sz w:val="22"/>
          <w:szCs w:val="22"/>
        </w:rPr>
        <w:t>Unique Comp Code</w:t>
      </w:r>
      <w:r w:rsidR="006E73E4">
        <w:rPr>
          <w:rFonts w:ascii="Arial" w:hAnsi="Arial" w:cs="Arial"/>
          <w:sz w:val="22"/>
          <w:szCs w:val="22"/>
        </w:rPr>
        <w:t xml:space="preserve"> </w:t>
      </w:r>
      <w:r w:rsidR="006E73E4" w:rsidRPr="00B172A2">
        <w:rPr>
          <w:rFonts w:ascii="Arial" w:hAnsi="Arial" w:cs="Arial"/>
          <w:b/>
          <w:bCs/>
          <w:sz w:val="22"/>
          <w:szCs w:val="22"/>
        </w:rPr>
        <w:t>OR</w:t>
      </w:r>
      <w:r w:rsidR="006E73E4">
        <w:rPr>
          <w:rFonts w:ascii="Arial" w:hAnsi="Arial" w:cs="Arial"/>
          <w:sz w:val="22"/>
          <w:szCs w:val="22"/>
        </w:rPr>
        <w:t xml:space="preserve"> </w:t>
      </w:r>
      <w:hyperlink r:id="rId10" w:history="1">
        <w:r w:rsidR="00A608FE" w:rsidRPr="00A608FE">
          <w:rPr>
            <w:rStyle w:val="Hyperlink"/>
            <w:rFonts w:ascii="Arial" w:hAnsi="Arial" w:cs="Arial"/>
            <w:sz w:val="22"/>
            <w:szCs w:val="22"/>
          </w:rPr>
          <w:t>CIP Cod</w:t>
        </w:r>
        <w:r w:rsidR="00A608FE" w:rsidRPr="00A608FE">
          <w:rPr>
            <w:rStyle w:val="Hyperlink"/>
            <w:rFonts w:ascii="Arial" w:hAnsi="Arial" w:cs="Arial"/>
            <w:sz w:val="22"/>
            <w:szCs w:val="22"/>
          </w:rPr>
          <w:t>e</w:t>
        </w:r>
      </w:hyperlink>
      <w:r w:rsidRPr="6C75CBEF">
        <w:rPr>
          <w:rFonts w:ascii="Arial" w:hAnsi="Arial" w:cs="Arial"/>
          <w:sz w:val="22"/>
          <w:szCs w:val="22"/>
        </w:rPr>
        <w:t xml:space="preserve">: </w:t>
      </w:r>
    </w:p>
    <w:p w14:paraId="40469F51" w14:textId="04AF1547" w:rsidR="00EA234A" w:rsidRDefault="00EA234A" w:rsidP="00916D3C">
      <w:pPr>
        <w:rPr>
          <w:rFonts w:ascii="Arial" w:hAnsi="Arial" w:cs="Arial"/>
          <w:sz w:val="22"/>
          <w:szCs w:val="22"/>
        </w:rPr>
      </w:pPr>
      <w:r>
        <w:rPr>
          <w:rFonts w:ascii="Arial" w:hAnsi="Arial" w:cs="Arial"/>
          <w:sz w:val="22"/>
          <w:szCs w:val="22"/>
        </w:rPr>
        <w:t>Position Number:</w:t>
      </w:r>
      <w:r w:rsidR="009D76FC">
        <w:rPr>
          <w:rFonts w:ascii="Arial" w:hAnsi="Arial" w:cs="Arial"/>
          <w:sz w:val="22"/>
          <w:szCs w:val="22"/>
        </w:rPr>
        <w:t xml:space="preserve"> </w:t>
      </w:r>
    </w:p>
    <w:p w14:paraId="19FE4D00" w14:textId="5EB4A566" w:rsidR="00916D3C" w:rsidRDefault="00834A1E" w:rsidP="00916D3C">
      <w:pPr>
        <w:rPr>
          <w:rFonts w:ascii="Arial" w:hAnsi="Arial" w:cs="Arial"/>
          <w:sz w:val="22"/>
          <w:szCs w:val="22"/>
        </w:rPr>
      </w:pPr>
      <w:r>
        <w:rPr>
          <w:rFonts w:ascii="Arial" w:hAnsi="Arial" w:cs="Arial"/>
          <w:sz w:val="22"/>
          <w:szCs w:val="22"/>
        </w:rPr>
        <w:t>Professional Field:</w:t>
      </w:r>
      <w:r w:rsidR="003C1C90">
        <w:rPr>
          <w:rFonts w:ascii="Arial" w:hAnsi="Arial" w:cs="Arial"/>
          <w:sz w:val="22"/>
          <w:szCs w:val="22"/>
        </w:rPr>
        <w:t xml:space="preserve"> </w:t>
      </w:r>
      <w:r w:rsidR="003C1C90" w:rsidRPr="002D4E80">
        <w:rPr>
          <w:rFonts w:ascii="Arial" w:hAnsi="Arial" w:cs="Arial"/>
          <w:sz w:val="22"/>
          <w:szCs w:val="22"/>
          <w:highlight w:val="yellow"/>
        </w:rPr>
        <w:t>State the professional field/discipline of the position (e.g. Biological Research).</w:t>
      </w:r>
    </w:p>
    <w:p w14:paraId="5264008C" w14:textId="0BA992D6" w:rsidR="00834A1E" w:rsidRDefault="00834A1E" w:rsidP="00916D3C">
      <w:pPr>
        <w:rPr>
          <w:rFonts w:ascii="Arial" w:hAnsi="Arial" w:cs="Arial"/>
          <w:sz w:val="22"/>
          <w:szCs w:val="22"/>
        </w:rPr>
      </w:pPr>
      <w:r>
        <w:rPr>
          <w:rFonts w:ascii="Arial" w:hAnsi="Arial" w:cs="Arial"/>
          <w:sz w:val="22"/>
          <w:szCs w:val="22"/>
        </w:rPr>
        <w:t>Reports to:</w:t>
      </w:r>
      <w:r w:rsidR="003C1C90">
        <w:rPr>
          <w:rFonts w:ascii="Arial" w:hAnsi="Arial" w:cs="Arial"/>
          <w:sz w:val="22"/>
          <w:szCs w:val="22"/>
        </w:rPr>
        <w:t xml:space="preserve"> </w:t>
      </w:r>
      <w:r w:rsidR="003C1C90" w:rsidRPr="003C1C90">
        <w:rPr>
          <w:rFonts w:ascii="Arial" w:hAnsi="Arial" w:cs="Arial"/>
          <w:sz w:val="22"/>
          <w:szCs w:val="22"/>
          <w:highlight w:val="yellow"/>
        </w:rPr>
        <w:t>Job Title</w:t>
      </w:r>
    </w:p>
    <w:p w14:paraId="0929F2BB" w14:textId="16F38422" w:rsidR="00EB71F2" w:rsidRDefault="00834A1E" w:rsidP="00EB71F2">
      <w:pPr>
        <w:autoSpaceDE w:val="0"/>
        <w:autoSpaceDN w:val="0"/>
        <w:adjustRightInd w:val="0"/>
        <w:rPr>
          <w:rFonts w:ascii="Arial" w:hAnsi="Arial" w:cs="Arial"/>
          <w:sz w:val="22"/>
          <w:szCs w:val="22"/>
        </w:rPr>
      </w:pPr>
      <w:r>
        <w:rPr>
          <w:rFonts w:ascii="Arial" w:hAnsi="Arial" w:cs="Arial"/>
          <w:sz w:val="22"/>
          <w:szCs w:val="22"/>
        </w:rPr>
        <w:t>Supervisory</w:t>
      </w:r>
      <w:r w:rsidR="0092272C">
        <w:rPr>
          <w:rFonts w:ascii="Arial" w:hAnsi="Arial" w:cs="Arial"/>
          <w:sz w:val="22"/>
          <w:szCs w:val="22"/>
        </w:rPr>
        <w:t xml:space="preserve"> Role:</w:t>
      </w:r>
      <w:r w:rsidR="003C1C90">
        <w:rPr>
          <w:rFonts w:ascii="Arial" w:hAnsi="Arial" w:cs="Arial"/>
          <w:sz w:val="22"/>
          <w:szCs w:val="22"/>
        </w:rPr>
        <w:t xml:space="preserve"> </w:t>
      </w:r>
      <w:r w:rsidR="00EB71F2" w:rsidRPr="007E34F9">
        <w:rPr>
          <w:rFonts w:ascii="Arial" w:hAnsi="Arial" w:cs="Arial"/>
          <w:sz w:val="22"/>
          <w:szCs w:val="22"/>
        </w:rPr>
        <w:t>Th</w:t>
      </w:r>
      <w:r w:rsidR="00CA5005">
        <w:rPr>
          <w:rFonts w:ascii="Arial" w:hAnsi="Arial" w:cs="Arial"/>
          <w:sz w:val="22"/>
          <w:szCs w:val="22"/>
        </w:rPr>
        <w:t xml:space="preserve">is position </w:t>
      </w:r>
      <w:r w:rsidR="00EB71F2" w:rsidRPr="002D4E80">
        <w:rPr>
          <w:rFonts w:ascii="Arial" w:hAnsi="Arial" w:cs="Arial"/>
          <w:sz w:val="22"/>
          <w:szCs w:val="22"/>
          <w:highlight w:val="yellow"/>
        </w:rPr>
        <w:t>(will/will not)</w:t>
      </w:r>
      <w:r w:rsidR="00EB71F2" w:rsidRPr="007E34F9">
        <w:rPr>
          <w:rFonts w:ascii="Arial" w:hAnsi="Arial" w:cs="Arial"/>
          <w:sz w:val="22"/>
          <w:szCs w:val="22"/>
        </w:rPr>
        <w:t xml:space="preserve"> supervise other employees.</w:t>
      </w:r>
    </w:p>
    <w:p w14:paraId="14BCA078" w14:textId="34063F9F" w:rsidR="00732E7C" w:rsidRDefault="00732E7C" w:rsidP="00EB71F2">
      <w:pPr>
        <w:autoSpaceDE w:val="0"/>
        <w:autoSpaceDN w:val="0"/>
        <w:adjustRightInd w:val="0"/>
        <w:rPr>
          <w:rFonts w:ascii="Arial" w:hAnsi="Arial" w:cs="Arial"/>
          <w:sz w:val="22"/>
          <w:szCs w:val="22"/>
        </w:rPr>
      </w:pPr>
      <w:r>
        <w:rPr>
          <w:rFonts w:ascii="Arial" w:hAnsi="Arial" w:cs="Arial"/>
          <w:sz w:val="22"/>
          <w:szCs w:val="22"/>
        </w:rPr>
        <w:t xml:space="preserve">Work Location: </w:t>
      </w:r>
      <w:r w:rsidRPr="00835BCE">
        <w:rPr>
          <w:rFonts w:ascii="Arial" w:hAnsi="Arial" w:cs="Arial"/>
          <w:sz w:val="22"/>
          <w:szCs w:val="22"/>
          <w:highlight w:val="yellow"/>
        </w:rPr>
        <w:t>On-site/Hybrid/</w:t>
      </w:r>
      <w:r w:rsidR="00835BCE" w:rsidRPr="00835BCE">
        <w:rPr>
          <w:rFonts w:ascii="Arial" w:hAnsi="Arial" w:cs="Arial"/>
          <w:sz w:val="22"/>
          <w:szCs w:val="22"/>
          <w:highlight w:val="yellow"/>
        </w:rPr>
        <w:t xml:space="preserve">Fully </w:t>
      </w:r>
      <w:r w:rsidRPr="00835BCE">
        <w:rPr>
          <w:rFonts w:ascii="Arial" w:hAnsi="Arial" w:cs="Arial"/>
          <w:sz w:val="22"/>
          <w:szCs w:val="22"/>
          <w:highlight w:val="yellow"/>
        </w:rPr>
        <w:t>Remote</w:t>
      </w:r>
    </w:p>
    <w:p w14:paraId="7421C1B2" w14:textId="77777777" w:rsidR="007B0DEB" w:rsidRDefault="007B0DEB" w:rsidP="007B0DEB">
      <w:pPr>
        <w:rPr>
          <w:rFonts w:ascii="Arial" w:hAnsi="Arial" w:cs="Arial"/>
          <w:sz w:val="22"/>
          <w:szCs w:val="22"/>
        </w:rPr>
      </w:pPr>
      <w:r>
        <w:rPr>
          <w:rFonts w:ascii="Arial" w:hAnsi="Arial" w:cs="Arial"/>
          <w:sz w:val="22"/>
          <w:szCs w:val="22"/>
        </w:rPr>
        <w:t xml:space="preserve">FLSA: </w:t>
      </w:r>
      <w:r w:rsidRPr="00296EA1">
        <w:rPr>
          <w:rFonts w:ascii="Arial" w:hAnsi="Arial" w:cs="Arial"/>
          <w:sz w:val="22"/>
          <w:szCs w:val="22"/>
          <w:highlight w:val="yellow"/>
        </w:rPr>
        <w:t>Exempt/Non-Exempt</w:t>
      </w:r>
    </w:p>
    <w:p w14:paraId="5F147747" w14:textId="78910F48" w:rsidR="00D84BDD" w:rsidRDefault="00D84BDD" w:rsidP="00916D3C">
      <w:pPr>
        <w:rPr>
          <w:rFonts w:ascii="Arial" w:hAnsi="Arial" w:cs="Arial"/>
          <w:sz w:val="22"/>
          <w:szCs w:val="22"/>
        </w:rPr>
      </w:pPr>
      <w:r>
        <w:rPr>
          <w:rFonts w:ascii="Arial" w:hAnsi="Arial" w:cs="Arial"/>
          <w:sz w:val="22"/>
          <w:szCs w:val="22"/>
        </w:rPr>
        <w:t>Salary/Pay Range:</w:t>
      </w:r>
      <w:r w:rsidR="007B0DEB">
        <w:rPr>
          <w:rFonts w:ascii="Arial" w:hAnsi="Arial" w:cs="Arial"/>
          <w:sz w:val="22"/>
          <w:szCs w:val="22"/>
        </w:rPr>
        <w:t xml:space="preserve"> </w:t>
      </w:r>
      <w:r w:rsidR="007B0DEB" w:rsidRPr="007B0DEB">
        <w:rPr>
          <w:rFonts w:ascii="Arial" w:hAnsi="Arial" w:cs="Arial"/>
          <w:sz w:val="22"/>
          <w:szCs w:val="22"/>
          <w:highlight w:val="yellow"/>
        </w:rPr>
        <w:t>Salary Range for Exempt/Pay Range for Non-Exempt</w:t>
      </w:r>
    </w:p>
    <w:p w14:paraId="5DA55EB5" w14:textId="17F18E26" w:rsidR="00D84BDD" w:rsidRDefault="00D84BDD" w:rsidP="00916D3C">
      <w:pPr>
        <w:pBdr>
          <w:bottom w:val="single" w:sz="6" w:space="1" w:color="auto"/>
        </w:pBdr>
        <w:rPr>
          <w:rFonts w:ascii="Arial" w:hAnsi="Arial" w:cs="Arial"/>
          <w:sz w:val="22"/>
          <w:szCs w:val="22"/>
        </w:rPr>
      </w:pPr>
      <w:r>
        <w:rPr>
          <w:rFonts w:ascii="Arial" w:hAnsi="Arial" w:cs="Arial"/>
          <w:sz w:val="22"/>
          <w:szCs w:val="22"/>
        </w:rPr>
        <w:t>Source of Funding:</w:t>
      </w:r>
      <w:r w:rsidR="00296EA1" w:rsidRPr="00296EA1">
        <w:rPr>
          <w:rFonts w:ascii="Arial" w:hAnsi="Arial" w:cs="Arial"/>
          <w:sz w:val="22"/>
          <w:szCs w:val="22"/>
          <w:highlight w:val="yellow"/>
        </w:rPr>
        <w:t xml:space="preserve"> </w:t>
      </w:r>
      <w:r w:rsidR="00296EA1" w:rsidRPr="007E34F9">
        <w:rPr>
          <w:rFonts w:ascii="Arial" w:hAnsi="Arial" w:cs="Arial"/>
          <w:sz w:val="22"/>
          <w:szCs w:val="22"/>
          <w:highlight w:val="yellow"/>
        </w:rPr>
        <w:t xml:space="preserve">Provide speed type </w:t>
      </w:r>
      <w:r w:rsidR="005C5F05">
        <w:rPr>
          <w:rFonts w:ascii="Arial" w:hAnsi="Arial" w:cs="Arial"/>
          <w:sz w:val="22"/>
          <w:szCs w:val="22"/>
          <w:highlight w:val="yellow"/>
        </w:rPr>
        <w:t>&amp;</w:t>
      </w:r>
      <w:r w:rsidR="00296EA1" w:rsidRPr="007E34F9">
        <w:rPr>
          <w:rFonts w:ascii="Arial" w:hAnsi="Arial" w:cs="Arial"/>
          <w:sz w:val="22"/>
          <w:szCs w:val="22"/>
          <w:highlight w:val="yellow"/>
        </w:rPr>
        <w:t xml:space="preserve"> </w:t>
      </w:r>
      <w:r w:rsidR="00296EA1">
        <w:rPr>
          <w:rFonts w:ascii="Arial" w:hAnsi="Arial" w:cs="Arial"/>
          <w:sz w:val="22"/>
          <w:szCs w:val="22"/>
          <w:highlight w:val="yellow"/>
        </w:rPr>
        <w:t>funding</w:t>
      </w:r>
      <w:r w:rsidR="00296EA1" w:rsidRPr="007E34F9">
        <w:rPr>
          <w:rFonts w:ascii="Arial" w:hAnsi="Arial" w:cs="Arial"/>
          <w:sz w:val="22"/>
          <w:szCs w:val="22"/>
          <w:highlight w:val="yellow"/>
        </w:rPr>
        <w:t xml:space="preserve"> </w:t>
      </w:r>
      <w:r w:rsidR="005C5F05" w:rsidRPr="007E34F9">
        <w:rPr>
          <w:rFonts w:ascii="Arial" w:hAnsi="Arial" w:cs="Arial"/>
          <w:sz w:val="22"/>
          <w:szCs w:val="22"/>
          <w:highlight w:val="yellow"/>
        </w:rPr>
        <w:t>description (</w:t>
      </w:r>
      <w:r w:rsidR="00296EA1" w:rsidRPr="007E34F9">
        <w:rPr>
          <w:rFonts w:ascii="Arial" w:hAnsi="Arial" w:cs="Arial"/>
          <w:sz w:val="22"/>
          <w:szCs w:val="22"/>
          <w:highlight w:val="yellow"/>
        </w:rPr>
        <w:t>General Fund, Grant, Endowment, etc.)</w:t>
      </w:r>
    </w:p>
    <w:p w14:paraId="3B1CE11B" w14:textId="77777777" w:rsidR="00572A4A" w:rsidRDefault="00572A4A" w:rsidP="00916D3C">
      <w:pPr>
        <w:rPr>
          <w:rFonts w:ascii="Arial" w:hAnsi="Arial" w:cs="Arial"/>
          <w:sz w:val="22"/>
          <w:szCs w:val="22"/>
        </w:rPr>
      </w:pPr>
    </w:p>
    <w:p w14:paraId="1C8584DD" w14:textId="77777777" w:rsidR="00310B9C" w:rsidRPr="00C42092" w:rsidRDefault="00310B9C" w:rsidP="00310B9C">
      <w:pPr>
        <w:rPr>
          <w:rFonts w:ascii="Arial" w:hAnsi="Arial" w:cs="Arial"/>
          <w:sz w:val="22"/>
          <w:szCs w:val="22"/>
        </w:rPr>
      </w:pPr>
      <w:r>
        <w:rPr>
          <w:rFonts w:ascii="Arial" w:hAnsi="Arial" w:cs="Arial"/>
          <w:b/>
          <w:bCs/>
          <w:sz w:val="22"/>
          <w:szCs w:val="22"/>
          <w:u w:val="single"/>
        </w:rPr>
        <w:t>Summary</w:t>
      </w:r>
    </w:p>
    <w:p w14:paraId="4946E29C" w14:textId="77777777" w:rsidR="00310B9C" w:rsidRDefault="00310B9C" w:rsidP="00310B9C">
      <w:pPr>
        <w:rPr>
          <w:rFonts w:ascii="Arial" w:hAnsi="Arial" w:cs="Arial"/>
          <w:sz w:val="22"/>
          <w:szCs w:val="22"/>
          <w:highlight w:val="yellow"/>
        </w:rPr>
      </w:pPr>
      <w:r>
        <w:rPr>
          <w:rFonts w:ascii="Arial" w:hAnsi="Arial" w:cs="Arial"/>
          <w:sz w:val="22"/>
          <w:szCs w:val="22"/>
          <w:highlight w:val="yellow"/>
        </w:rPr>
        <w:t>*Usually in paragraph format*</w:t>
      </w:r>
    </w:p>
    <w:p w14:paraId="3F7049B9" w14:textId="77777777" w:rsidR="00310B9C" w:rsidRPr="00F2405B" w:rsidRDefault="00310B9C" w:rsidP="00310B9C">
      <w:pPr>
        <w:numPr>
          <w:ilvl w:val="0"/>
          <w:numId w:val="5"/>
        </w:numPr>
        <w:rPr>
          <w:rFonts w:ascii="Arial" w:hAnsi="Arial" w:cs="Arial"/>
          <w:sz w:val="22"/>
          <w:szCs w:val="22"/>
          <w:highlight w:val="yellow"/>
        </w:rPr>
      </w:pPr>
      <w:r w:rsidRPr="00F2405B">
        <w:rPr>
          <w:rFonts w:ascii="Arial" w:hAnsi="Arial" w:cs="Arial"/>
          <w:sz w:val="22"/>
          <w:szCs w:val="22"/>
          <w:highlight w:val="yellow"/>
        </w:rPr>
        <w:t xml:space="preserve">Brief description of the organization and the </w:t>
      </w:r>
      <w:r>
        <w:rPr>
          <w:rFonts w:ascii="Arial" w:hAnsi="Arial" w:cs="Arial"/>
          <w:sz w:val="22"/>
          <w:szCs w:val="22"/>
          <w:highlight w:val="yellow"/>
        </w:rPr>
        <w:t>position's role</w:t>
      </w:r>
      <w:r w:rsidRPr="00F2405B">
        <w:rPr>
          <w:rFonts w:ascii="Arial" w:hAnsi="Arial" w:cs="Arial"/>
          <w:sz w:val="22"/>
          <w:szCs w:val="22"/>
          <w:highlight w:val="yellow"/>
        </w:rPr>
        <w:t xml:space="preserve"> within the organization.</w:t>
      </w:r>
    </w:p>
    <w:p w14:paraId="51C909E2" w14:textId="77777777" w:rsidR="00310B9C" w:rsidRPr="00F2405B" w:rsidRDefault="00310B9C" w:rsidP="00310B9C">
      <w:pPr>
        <w:numPr>
          <w:ilvl w:val="0"/>
          <w:numId w:val="5"/>
        </w:numPr>
        <w:rPr>
          <w:rFonts w:ascii="Arial" w:hAnsi="Arial" w:cs="Arial"/>
          <w:sz w:val="22"/>
          <w:szCs w:val="22"/>
          <w:highlight w:val="yellow"/>
        </w:rPr>
      </w:pPr>
      <w:r>
        <w:rPr>
          <w:rFonts w:ascii="Arial" w:hAnsi="Arial" w:cs="Arial"/>
          <w:sz w:val="22"/>
          <w:szCs w:val="22"/>
          <w:highlight w:val="yellow"/>
        </w:rPr>
        <w:t>Briefly describe</w:t>
      </w:r>
      <w:r w:rsidRPr="00F2405B">
        <w:rPr>
          <w:rFonts w:ascii="Arial" w:hAnsi="Arial" w:cs="Arial"/>
          <w:sz w:val="22"/>
          <w:szCs w:val="22"/>
          <w:highlight w:val="yellow"/>
        </w:rPr>
        <w:t xml:space="preserve"> the </w:t>
      </w:r>
      <w:r>
        <w:rPr>
          <w:rFonts w:ascii="Arial" w:hAnsi="Arial" w:cs="Arial"/>
          <w:sz w:val="22"/>
          <w:szCs w:val="22"/>
          <w:highlight w:val="yellow"/>
        </w:rPr>
        <w:t>primary</w:t>
      </w:r>
      <w:r w:rsidRPr="00F2405B">
        <w:rPr>
          <w:rFonts w:ascii="Arial" w:hAnsi="Arial" w:cs="Arial"/>
          <w:sz w:val="22"/>
          <w:szCs w:val="22"/>
          <w:highlight w:val="yellow"/>
        </w:rPr>
        <w:t xml:space="preserve"> functions and/or program, e.g., day-to-day operations, supervisory, program development, management, fiscal accountability, etc.</w:t>
      </w:r>
    </w:p>
    <w:p w14:paraId="288D0E7A" w14:textId="77777777" w:rsidR="00310B9C" w:rsidRPr="00F2405B" w:rsidRDefault="00310B9C" w:rsidP="00310B9C">
      <w:pPr>
        <w:numPr>
          <w:ilvl w:val="0"/>
          <w:numId w:val="5"/>
        </w:numPr>
        <w:rPr>
          <w:rFonts w:ascii="Arial" w:hAnsi="Arial" w:cs="Arial"/>
          <w:sz w:val="22"/>
          <w:szCs w:val="22"/>
          <w:highlight w:val="yellow"/>
        </w:rPr>
      </w:pPr>
      <w:r>
        <w:rPr>
          <w:rFonts w:ascii="Arial" w:hAnsi="Arial" w:cs="Arial"/>
          <w:sz w:val="22"/>
          <w:szCs w:val="22"/>
          <w:highlight w:val="yellow"/>
        </w:rPr>
        <w:t>Briefly describe</w:t>
      </w:r>
      <w:r w:rsidRPr="00F2405B">
        <w:rPr>
          <w:rFonts w:ascii="Arial" w:hAnsi="Arial" w:cs="Arial"/>
          <w:sz w:val="22"/>
          <w:szCs w:val="22"/>
          <w:highlight w:val="yellow"/>
        </w:rPr>
        <w:t xml:space="preserve"> the scope of responsibilities…within the unit, campus, statewide, etc., </w:t>
      </w:r>
      <w:r>
        <w:rPr>
          <w:rFonts w:ascii="Arial" w:hAnsi="Arial" w:cs="Arial"/>
          <w:sz w:val="22"/>
          <w:szCs w:val="22"/>
          <w:highlight w:val="yellow"/>
        </w:rPr>
        <w:t xml:space="preserve">and </w:t>
      </w:r>
      <w:r w:rsidRPr="00F2405B">
        <w:rPr>
          <w:rFonts w:ascii="Arial" w:hAnsi="Arial" w:cs="Arial"/>
          <w:sz w:val="22"/>
          <w:szCs w:val="22"/>
          <w:highlight w:val="yellow"/>
        </w:rPr>
        <w:t>describe what, how, and why it is done.</w:t>
      </w:r>
    </w:p>
    <w:p w14:paraId="46711CF6" w14:textId="77777777" w:rsidR="00310B9C" w:rsidRPr="00F2405B" w:rsidRDefault="00310B9C" w:rsidP="00310B9C">
      <w:pPr>
        <w:numPr>
          <w:ilvl w:val="0"/>
          <w:numId w:val="5"/>
        </w:numPr>
        <w:rPr>
          <w:rFonts w:ascii="Arial" w:hAnsi="Arial" w:cs="Arial"/>
          <w:sz w:val="22"/>
          <w:szCs w:val="22"/>
          <w:highlight w:val="yellow"/>
        </w:rPr>
      </w:pPr>
      <w:r>
        <w:rPr>
          <w:rFonts w:ascii="Arial" w:hAnsi="Arial" w:cs="Arial"/>
          <w:sz w:val="22"/>
          <w:szCs w:val="22"/>
          <w:highlight w:val="yellow"/>
        </w:rPr>
        <w:t>Should not exceed 5 sentences long.</w:t>
      </w:r>
    </w:p>
    <w:p w14:paraId="7C70DD82" w14:textId="77777777" w:rsidR="00310B9C" w:rsidRPr="00C42092" w:rsidRDefault="00310B9C" w:rsidP="00310B9C">
      <w:pPr>
        <w:rPr>
          <w:rFonts w:ascii="Arial" w:hAnsi="Arial" w:cs="Arial"/>
          <w:b/>
          <w:sz w:val="22"/>
          <w:szCs w:val="22"/>
          <w:u w:val="single"/>
        </w:rPr>
      </w:pPr>
    </w:p>
    <w:p w14:paraId="10EEC3C2" w14:textId="77777777" w:rsidR="00310B9C" w:rsidRDefault="00310B9C" w:rsidP="00310B9C">
      <w:pPr>
        <w:rPr>
          <w:rFonts w:ascii="Arial" w:hAnsi="Arial" w:cs="Arial"/>
          <w:sz w:val="22"/>
          <w:szCs w:val="22"/>
        </w:rPr>
      </w:pPr>
      <w:r>
        <w:rPr>
          <w:rFonts w:ascii="Arial" w:hAnsi="Arial" w:cs="Arial"/>
          <w:b/>
          <w:bCs/>
          <w:sz w:val="22"/>
          <w:szCs w:val="22"/>
          <w:u w:val="single"/>
        </w:rPr>
        <w:t>Essential Functions</w:t>
      </w:r>
    </w:p>
    <w:p w14:paraId="32D8A2F3" w14:textId="77777777" w:rsidR="00310B9C" w:rsidRPr="00C42092" w:rsidRDefault="00310B9C" w:rsidP="00310B9C">
      <w:pPr>
        <w:rPr>
          <w:rFonts w:ascii="Arial" w:hAnsi="Arial" w:cs="Arial"/>
          <w:sz w:val="22"/>
          <w:szCs w:val="22"/>
        </w:rPr>
      </w:pPr>
      <w:r>
        <w:rPr>
          <w:rFonts w:ascii="Arial" w:hAnsi="Arial" w:cs="Arial"/>
          <w:sz w:val="22"/>
          <w:szCs w:val="22"/>
        </w:rPr>
        <w:t xml:space="preserve">The duties and responsibilities of the position include, but are not limited to: </w:t>
      </w:r>
    </w:p>
    <w:p w14:paraId="3BF003F8"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Enumerate specific duties, including outcomes and how they are achieved.</w:t>
      </w:r>
    </w:p>
    <w:p w14:paraId="01D503B6"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List the most critical/essential/important duties first.  Give specific examples</w:t>
      </w:r>
      <w:r>
        <w:rPr>
          <w:rFonts w:ascii="Arial" w:hAnsi="Arial" w:cs="Arial"/>
          <w:sz w:val="22"/>
          <w:szCs w:val="22"/>
          <w:highlight w:val="yellow"/>
        </w:rPr>
        <w:t>;</w:t>
      </w:r>
      <w:r w:rsidRPr="00F2405B">
        <w:rPr>
          <w:rFonts w:ascii="Arial" w:hAnsi="Arial" w:cs="Arial"/>
          <w:sz w:val="22"/>
          <w:szCs w:val="22"/>
          <w:highlight w:val="yellow"/>
        </w:rPr>
        <w:t xml:space="preserve"> do not use ambiguous terms.</w:t>
      </w:r>
    </w:p>
    <w:p w14:paraId="63FBFC96"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Describe the scope, content, and variety of work.  Describe duties and responsibilities that require creative, analytical, evaluative, interpretive, or critical thinking.  </w:t>
      </w:r>
    </w:p>
    <w:p w14:paraId="5515EB6C"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problems will this position have to </w:t>
      </w:r>
      <w:r>
        <w:rPr>
          <w:rFonts w:ascii="Arial" w:hAnsi="Arial" w:cs="Arial"/>
          <w:sz w:val="22"/>
          <w:szCs w:val="22"/>
          <w:highlight w:val="yellow"/>
        </w:rPr>
        <w:t>consider</w:t>
      </w:r>
      <w:r w:rsidRPr="00F2405B">
        <w:rPr>
          <w:rFonts w:ascii="Arial" w:hAnsi="Arial" w:cs="Arial"/>
          <w:sz w:val="22"/>
          <w:szCs w:val="22"/>
          <w:highlight w:val="yellow"/>
        </w:rPr>
        <w:t xml:space="preserve">, what analysis </w:t>
      </w:r>
      <w:r>
        <w:rPr>
          <w:rFonts w:ascii="Arial" w:hAnsi="Arial" w:cs="Arial"/>
          <w:sz w:val="22"/>
          <w:szCs w:val="22"/>
          <w:highlight w:val="yellow"/>
        </w:rPr>
        <w:t>will be done, and what are the impact and consequences of decisions made by this position? How</w:t>
      </w:r>
      <w:r w:rsidRPr="00F2405B">
        <w:rPr>
          <w:rFonts w:ascii="Arial" w:hAnsi="Arial" w:cs="Arial"/>
          <w:sz w:val="22"/>
          <w:szCs w:val="22"/>
          <w:highlight w:val="yellow"/>
        </w:rPr>
        <w:t xml:space="preserve"> will they resolve complex issues? </w:t>
      </w:r>
    </w:p>
    <w:p w14:paraId="44F5726A"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initiative, discretion, and creativity are allowed?  </w:t>
      </w:r>
    </w:p>
    <w:p w14:paraId="173320BB" w14:textId="77777777" w:rsidR="00310B9C" w:rsidRPr="00F2405B" w:rsidRDefault="00310B9C" w:rsidP="00310B9C">
      <w:pPr>
        <w:numPr>
          <w:ilvl w:val="0"/>
          <w:numId w:val="8"/>
        </w:numPr>
        <w:rPr>
          <w:rFonts w:ascii="Arial" w:hAnsi="Arial" w:cs="Arial"/>
          <w:sz w:val="22"/>
          <w:szCs w:val="22"/>
          <w:highlight w:val="yellow"/>
        </w:rPr>
      </w:pPr>
      <w:r>
        <w:rPr>
          <w:rFonts w:ascii="Arial" w:hAnsi="Arial" w:cs="Arial"/>
          <w:sz w:val="22"/>
          <w:szCs w:val="22"/>
          <w:highlight w:val="yellow"/>
        </w:rPr>
        <w:t xml:space="preserve">List examples of courses that may be taught, if applicable. </w:t>
      </w:r>
    </w:p>
    <w:p w14:paraId="1F7B5FB5" w14:textId="77777777" w:rsidR="00310B9C" w:rsidRPr="00C42092" w:rsidRDefault="00310B9C" w:rsidP="00310B9C">
      <w:pPr>
        <w:rPr>
          <w:rFonts w:ascii="Arial" w:hAnsi="Arial" w:cs="Arial"/>
          <w:sz w:val="22"/>
          <w:szCs w:val="22"/>
        </w:rPr>
      </w:pPr>
    </w:p>
    <w:p w14:paraId="5B1357F4" w14:textId="77777777" w:rsidR="00310B9C" w:rsidRPr="00C42092" w:rsidRDefault="00310B9C" w:rsidP="00310B9C">
      <w:pPr>
        <w:rPr>
          <w:rFonts w:ascii="Arial" w:hAnsi="Arial" w:cs="Arial"/>
          <w:sz w:val="22"/>
          <w:szCs w:val="22"/>
        </w:rPr>
      </w:pPr>
      <w:r w:rsidRPr="49F5C8DE">
        <w:rPr>
          <w:rFonts w:ascii="Arial" w:hAnsi="Arial" w:cs="Arial"/>
          <w:b/>
          <w:bCs/>
          <w:sz w:val="22"/>
          <w:szCs w:val="22"/>
          <w:u w:val="single"/>
        </w:rPr>
        <w:t>Minimum Qualifications</w:t>
      </w:r>
    </w:p>
    <w:p w14:paraId="10220422" w14:textId="77777777" w:rsidR="00310B9C" w:rsidRDefault="00310B9C" w:rsidP="00310B9C">
      <w:pPr>
        <w:rPr>
          <w:rFonts w:ascii="Arial" w:hAnsi="Arial" w:cs="Arial"/>
          <w:sz w:val="22"/>
          <w:szCs w:val="22"/>
        </w:rPr>
      </w:pPr>
      <w:r w:rsidRPr="00F2405B">
        <w:rPr>
          <w:rFonts w:ascii="Arial" w:hAnsi="Arial" w:cs="Arial"/>
          <w:sz w:val="22"/>
          <w:szCs w:val="22"/>
        </w:rPr>
        <w:t>Applicants must meet minimum qualifications at the time of hire.</w:t>
      </w:r>
    </w:p>
    <w:p w14:paraId="040553B0" w14:textId="77777777" w:rsidR="00310B9C" w:rsidRPr="00F2405B" w:rsidRDefault="00310B9C" w:rsidP="00310B9C">
      <w:pPr>
        <w:pStyle w:val="ListParagraph"/>
        <w:numPr>
          <w:ilvl w:val="0"/>
          <w:numId w:val="17"/>
        </w:numPr>
        <w:rPr>
          <w:rFonts w:ascii="Arial" w:hAnsi="Arial" w:cs="Arial"/>
          <w:sz w:val="22"/>
          <w:szCs w:val="22"/>
        </w:rPr>
      </w:pPr>
      <w:r w:rsidRPr="00F2405B">
        <w:rPr>
          <w:rFonts w:ascii="Arial" w:hAnsi="Arial" w:cs="Arial"/>
          <w:sz w:val="22"/>
          <w:szCs w:val="22"/>
        </w:rPr>
        <w:t xml:space="preserve">Education: </w:t>
      </w:r>
      <w:r w:rsidRPr="00F2405B">
        <w:rPr>
          <w:rFonts w:ascii="Arial" w:hAnsi="Arial" w:cs="Arial"/>
          <w:sz w:val="22"/>
          <w:szCs w:val="22"/>
          <w:highlight w:val="yellow"/>
        </w:rPr>
        <w:t xml:space="preserve">State the degree required, including </w:t>
      </w:r>
      <w:r>
        <w:rPr>
          <w:rFonts w:ascii="Arial" w:hAnsi="Arial" w:cs="Arial"/>
          <w:sz w:val="22"/>
          <w:szCs w:val="22"/>
          <w:highlight w:val="yellow"/>
        </w:rPr>
        <w:t xml:space="preserve">the </w:t>
      </w:r>
      <w:r w:rsidRPr="00F2405B">
        <w:rPr>
          <w:rFonts w:ascii="Arial" w:hAnsi="Arial" w:cs="Arial"/>
          <w:sz w:val="22"/>
          <w:szCs w:val="22"/>
          <w:highlight w:val="yellow"/>
        </w:rPr>
        <w:t xml:space="preserve">specific field(s) of study that you would accept and the phrase “or a related degree.” For example, </w:t>
      </w:r>
      <w:r>
        <w:rPr>
          <w:rFonts w:ascii="Arial" w:hAnsi="Arial" w:cs="Arial"/>
          <w:sz w:val="22"/>
          <w:szCs w:val="22"/>
          <w:highlight w:val="yellow"/>
        </w:rPr>
        <w:t xml:space="preserve">a </w:t>
      </w:r>
      <w:r w:rsidRPr="00F2405B">
        <w:rPr>
          <w:rFonts w:ascii="Arial" w:hAnsi="Arial" w:cs="Arial"/>
          <w:sz w:val="22"/>
          <w:szCs w:val="22"/>
          <w:highlight w:val="yellow"/>
        </w:rPr>
        <w:t xml:space="preserve">bachelor’s degree in finance, </w:t>
      </w:r>
      <w:r>
        <w:rPr>
          <w:rFonts w:ascii="Arial" w:hAnsi="Arial" w:cs="Arial"/>
          <w:sz w:val="22"/>
          <w:szCs w:val="22"/>
          <w:highlight w:val="yellow"/>
        </w:rPr>
        <w:t>a</w:t>
      </w:r>
      <w:r w:rsidRPr="00F2405B">
        <w:rPr>
          <w:rFonts w:ascii="Arial" w:hAnsi="Arial" w:cs="Arial"/>
          <w:sz w:val="22"/>
          <w:szCs w:val="22"/>
          <w:highlight w:val="yellow"/>
        </w:rPr>
        <w:t xml:space="preserve">ccounting, or a related degree.  </w:t>
      </w:r>
    </w:p>
    <w:p w14:paraId="5B68376A" w14:textId="77777777" w:rsidR="00310B9C" w:rsidRPr="00F2405B" w:rsidRDefault="00310B9C" w:rsidP="00310B9C">
      <w:pPr>
        <w:pStyle w:val="ListParagraph"/>
        <w:numPr>
          <w:ilvl w:val="0"/>
          <w:numId w:val="17"/>
        </w:numPr>
        <w:rPr>
          <w:rFonts w:ascii="Arial" w:hAnsi="Arial" w:cs="Arial"/>
          <w:sz w:val="22"/>
          <w:szCs w:val="22"/>
        </w:rPr>
      </w:pPr>
      <w:r w:rsidRPr="00F2405B">
        <w:rPr>
          <w:rFonts w:ascii="Arial" w:hAnsi="Arial" w:cs="Arial"/>
          <w:sz w:val="22"/>
          <w:szCs w:val="22"/>
        </w:rPr>
        <w:t>Experience:</w:t>
      </w:r>
      <w:r>
        <w:rPr>
          <w:rFonts w:ascii="Arial" w:hAnsi="Arial" w:cs="Arial"/>
          <w:sz w:val="22"/>
          <w:szCs w:val="22"/>
        </w:rPr>
        <w:t xml:space="preserve"> </w:t>
      </w:r>
      <w:r w:rsidRPr="00783461">
        <w:rPr>
          <w:rFonts w:ascii="Arial" w:hAnsi="Arial" w:cs="Arial"/>
          <w:sz w:val="22"/>
          <w:szCs w:val="22"/>
          <w:highlight w:val="yellow"/>
        </w:rPr>
        <w:t xml:space="preserve">Experience is not necessarily required for all positions. If no experience is </w:t>
      </w:r>
      <w:r>
        <w:rPr>
          <w:rFonts w:ascii="Arial" w:hAnsi="Arial" w:cs="Arial"/>
          <w:sz w:val="22"/>
          <w:szCs w:val="22"/>
          <w:highlight w:val="yellow"/>
        </w:rPr>
        <w:t>necessary</w:t>
      </w:r>
      <w:r w:rsidRPr="00783461">
        <w:rPr>
          <w:rFonts w:ascii="Arial" w:hAnsi="Arial" w:cs="Arial"/>
          <w:sz w:val="22"/>
          <w:szCs w:val="22"/>
          <w:highlight w:val="yellow"/>
        </w:rPr>
        <w:t>, do not include this section. All requirements must be quantified.  What is the exact number of months or years of experience needed to perform the job? Please do not include a range. Be aware that stated experience requirements will be combined to calculate the total months/years.</w:t>
      </w:r>
      <w:r w:rsidRPr="00783461">
        <w:rPr>
          <w:rFonts w:ascii="Arial" w:hAnsi="Arial" w:cs="Arial"/>
          <w:sz w:val="22"/>
          <w:szCs w:val="22"/>
        </w:rPr>
        <w:t xml:space="preserve">  </w:t>
      </w:r>
    </w:p>
    <w:p w14:paraId="4822CB5A" w14:textId="77777777" w:rsidR="00310B9C" w:rsidRDefault="00310B9C" w:rsidP="00310B9C">
      <w:pPr>
        <w:pStyle w:val="ListParagraph"/>
        <w:numPr>
          <w:ilvl w:val="0"/>
          <w:numId w:val="17"/>
        </w:numPr>
        <w:rPr>
          <w:rFonts w:ascii="Arial" w:hAnsi="Arial" w:cs="Arial"/>
          <w:sz w:val="22"/>
          <w:szCs w:val="22"/>
        </w:rPr>
      </w:pPr>
      <w:r w:rsidRPr="00F2405B">
        <w:rPr>
          <w:rFonts w:ascii="Arial" w:hAnsi="Arial" w:cs="Arial"/>
          <w:sz w:val="22"/>
          <w:szCs w:val="22"/>
        </w:rPr>
        <w:t xml:space="preserve">Special Skills: </w:t>
      </w:r>
      <w:r w:rsidRPr="00F2405B">
        <w:rPr>
          <w:rFonts w:ascii="Arial" w:hAnsi="Arial" w:cs="Arial"/>
          <w:sz w:val="22"/>
          <w:szCs w:val="22"/>
          <w:highlight w:val="yellow"/>
        </w:rPr>
        <w:t xml:space="preserve">If licensure or certification </w:t>
      </w:r>
      <w:r>
        <w:rPr>
          <w:rFonts w:ascii="Arial" w:hAnsi="Arial" w:cs="Arial"/>
          <w:sz w:val="22"/>
          <w:szCs w:val="22"/>
          <w:highlight w:val="yellow"/>
        </w:rPr>
        <w:t>is</w:t>
      </w:r>
      <w:r w:rsidRPr="00F2405B">
        <w:rPr>
          <w:rFonts w:ascii="Arial" w:hAnsi="Arial" w:cs="Arial"/>
          <w:sz w:val="22"/>
          <w:szCs w:val="22"/>
          <w:highlight w:val="yellow"/>
        </w:rPr>
        <w:t xml:space="preserve"> required, include that here</w:t>
      </w:r>
      <w:r w:rsidRPr="00A718C6">
        <w:rPr>
          <w:rFonts w:ascii="Arial" w:hAnsi="Arial" w:cs="Arial"/>
          <w:sz w:val="22"/>
          <w:szCs w:val="22"/>
          <w:highlight w:val="yellow"/>
        </w:rPr>
        <w:t>.</w:t>
      </w:r>
      <w:r w:rsidRPr="00A718C6">
        <w:rPr>
          <w:highlight w:val="yellow"/>
        </w:rPr>
        <w:t xml:space="preserve"> </w:t>
      </w:r>
      <w:r w:rsidRPr="00A718C6">
        <w:rPr>
          <w:rFonts w:ascii="Arial" w:hAnsi="Arial" w:cs="Arial"/>
          <w:sz w:val="22"/>
          <w:szCs w:val="22"/>
          <w:highlight w:val="yellow"/>
        </w:rPr>
        <w:t xml:space="preserve">If these are required within xx months of hire, please </w:t>
      </w:r>
      <w:r>
        <w:rPr>
          <w:rFonts w:ascii="Arial" w:hAnsi="Arial" w:cs="Arial"/>
          <w:sz w:val="22"/>
          <w:szCs w:val="22"/>
          <w:highlight w:val="yellow"/>
        </w:rPr>
        <w:t>also include that</w:t>
      </w:r>
      <w:r w:rsidRPr="00A718C6">
        <w:rPr>
          <w:rFonts w:ascii="Arial" w:hAnsi="Arial" w:cs="Arial"/>
          <w:sz w:val="22"/>
          <w:szCs w:val="22"/>
          <w:highlight w:val="yellow"/>
        </w:rPr>
        <w:t xml:space="preserve">. </w:t>
      </w:r>
      <w:r w:rsidRPr="00F2405B">
        <w:rPr>
          <w:rFonts w:ascii="Arial" w:hAnsi="Arial" w:cs="Arial"/>
          <w:sz w:val="22"/>
          <w:szCs w:val="22"/>
          <w:highlight w:val="yellow"/>
        </w:rPr>
        <w:t xml:space="preserve">If no </w:t>
      </w:r>
      <w:r>
        <w:rPr>
          <w:rFonts w:ascii="Arial" w:hAnsi="Arial" w:cs="Arial"/>
          <w:sz w:val="22"/>
          <w:szCs w:val="22"/>
          <w:highlight w:val="yellow"/>
        </w:rPr>
        <w:t>licensure or certification</w:t>
      </w:r>
      <w:r w:rsidRPr="00F2405B">
        <w:rPr>
          <w:rFonts w:ascii="Arial" w:hAnsi="Arial" w:cs="Arial"/>
          <w:sz w:val="22"/>
          <w:szCs w:val="22"/>
          <w:highlight w:val="yellow"/>
        </w:rPr>
        <w:t xml:space="preserve"> is required, do not include this section.</w:t>
      </w:r>
    </w:p>
    <w:p w14:paraId="79E02078" w14:textId="77777777" w:rsidR="00310B9C" w:rsidRDefault="00310B9C" w:rsidP="00310B9C">
      <w:pPr>
        <w:pStyle w:val="ListParagraph"/>
        <w:numPr>
          <w:ilvl w:val="0"/>
          <w:numId w:val="17"/>
        </w:numPr>
        <w:rPr>
          <w:rFonts w:ascii="Arial" w:hAnsi="Arial" w:cs="Arial"/>
          <w:sz w:val="22"/>
          <w:szCs w:val="22"/>
        </w:rPr>
      </w:pPr>
      <w:r w:rsidRPr="00FB36F4">
        <w:rPr>
          <w:rFonts w:ascii="Arial" w:hAnsi="Arial" w:cs="Arial"/>
          <w:sz w:val="22"/>
          <w:szCs w:val="22"/>
          <w:highlight w:val="yellow"/>
        </w:rPr>
        <w:lastRenderedPageBreak/>
        <w:t xml:space="preserve">There should be </w:t>
      </w:r>
      <w:r>
        <w:rPr>
          <w:rFonts w:ascii="Arial" w:hAnsi="Arial" w:cs="Arial"/>
          <w:sz w:val="22"/>
          <w:szCs w:val="22"/>
          <w:highlight w:val="yellow"/>
        </w:rPr>
        <w:t xml:space="preserve">roughly </w:t>
      </w:r>
      <w:r w:rsidRPr="00FB36F4">
        <w:rPr>
          <w:rFonts w:ascii="Arial" w:hAnsi="Arial" w:cs="Arial"/>
          <w:sz w:val="22"/>
          <w:szCs w:val="22"/>
          <w:highlight w:val="yellow"/>
        </w:rPr>
        <w:t xml:space="preserve">3-5 minimum qualifications listed. State only the qualifications the position requires, </w:t>
      </w:r>
      <w:r w:rsidRPr="00FB36F4">
        <w:rPr>
          <w:rFonts w:ascii="Arial" w:hAnsi="Arial" w:cs="Arial"/>
          <w:b/>
          <w:bCs/>
          <w:sz w:val="22"/>
          <w:szCs w:val="22"/>
          <w:highlight w:val="yellow"/>
        </w:rPr>
        <w:t xml:space="preserve">NOT </w:t>
      </w:r>
      <w:r w:rsidRPr="00FB36F4">
        <w:rPr>
          <w:rFonts w:ascii="Arial" w:hAnsi="Arial" w:cs="Arial"/>
          <w:sz w:val="22"/>
          <w:szCs w:val="22"/>
          <w:highlight w:val="yellow"/>
        </w:rPr>
        <w:t>what the ideal candidate has. Please consult system policies as appropriate for guidance on the usual requirements of the position.</w:t>
      </w:r>
      <w:r w:rsidRPr="00FB36F4">
        <w:rPr>
          <w:highlight w:val="yellow"/>
        </w:rPr>
        <w:t xml:space="preserve"> </w:t>
      </w:r>
      <w:r w:rsidRPr="00FB36F4">
        <w:rPr>
          <w:rFonts w:ascii="Arial" w:hAnsi="Arial" w:cs="Arial"/>
          <w:sz w:val="22"/>
          <w:szCs w:val="22"/>
          <w:highlight w:val="yellow"/>
        </w:rPr>
        <w:t>https://www.cu.edu/ope/aps/5060</w:t>
      </w:r>
      <w:r w:rsidRPr="00FB36F4">
        <w:rPr>
          <w:rFonts w:ascii="Arial" w:hAnsi="Arial" w:cs="Arial"/>
          <w:sz w:val="22"/>
          <w:szCs w:val="22"/>
        </w:rPr>
        <w:t xml:space="preserve">  </w:t>
      </w:r>
    </w:p>
    <w:p w14:paraId="264AA790" w14:textId="77777777" w:rsidR="00310B9C" w:rsidRDefault="00310B9C" w:rsidP="00310B9C">
      <w:pPr>
        <w:rPr>
          <w:rFonts w:ascii="Arial" w:hAnsi="Arial" w:cs="Arial"/>
          <w:sz w:val="22"/>
          <w:szCs w:val="22"/>
        </w:rPr>
      </w:pPr>
    </w:p>
    <w:p w14:paraId="190AFE7B" w14:textId="77777777" w:rsidR="00310B9C" w:rsidRDefault="00310B9C" w:rsidP="00310B9C">
      <w:pPr>
        <w:rPr>
          <w:rFonts w:ascii="Arial" w:hAnsi="Arial" w:cs="Arial"/>
          <w:b/>
          <w:bCs/>
          <w:sz w:val="22"/>
          <w:szCs w:val="22"/>
        </w:rPr>
      </w:pPr>
      <w:r w:rsidRPr="1164A383">
        <w:rPr>
          <w:rFonts w:ascii="Arial" w:hAnsi="Arial" w:cs="Arial"/>
          <w:b/>
          <w:bCs/>
          <w:sz w:val="22"/>
          <w:szCs w:val="22"/>
          <w:u w:val="single"/>
        </w:rPr>
        <w:t>Preferred Qualifications</w:t>
      </w:r>
    </w:p>
    <w:p w14:paraId="55D16CE1" w14:textId="77777777" w:rsidR="00310B9C" w:rsidRDefault="00310B9C" w:rsidP="00310B9C">
      <w:pPr>
        <w:pStyle w:val="ListParagraph"/>
        <w:numPr>
          <w:ilvl w:val="0"/>
          <w:numId w:val="18"/>
        </w:numPr>
        <w:rPr>
          <w:rFonts w:ascii="Arial" w:hAnsi="Arial" w:cs="Arial"/>
          <w:sz w:val="22"/>
          <w:szCs w:val="22"/>
        </w:rPr>
      </w:pPr>
      <w:r w:rsidRPr="00FD3631">
        <w:rPr>
          <w:rFonts w:ascii="Arial" w:hAnsi="Arial" w:cs="Arial"/>
          <w:sz w:val="22"/>
          <w:szCs w:val="22"/>
          <w:highlight w:val="yellow"/>
        </w:rPr>
        <w:t xml:space="preserve">Include up to 3-5 preferred qualifications. </w:t>
      </w:r>
      <w:r w:rsidRPr="00FD3631">
        <w:rPr>
          <w:rFonts w:ascii="Arial" w:eastAsia="Arial" w:hAnsi="Arial" w:cs="Arial"/>
          <w:color w:val="000000" w:themeColor="text1"/>
          <w:sz w:val="22"/>
          <w:szCs w:val="22"/>
          <w:highlight w:val="yellow"/>
        </w:rPr>
        <w:t xml:space="preserve">Ask yourself how the candidate would </w:t>
      </w:r>
      <w:r>
        <w:rPr>
          <w:rFonts w:ascii="Arial" w:eastAsia="Arial" w:hAnsi="Arial" w:cs="Arial"/>
          <w:color w:val="000000" w:themeColor="text1"/>
          <w:sz w:val="22"/>
          <w:szCs w:val="22"/>
          <w:highlight w:val="yellow"/>
        </w:rPr>
        <w:t>document</w:t>
      </w:r>
      <w:r w:rsidRPr="00FD3631">
        <w:rPr>
          <w:rFonts w:ascii="Arial" w:eastAsia="Arial" w:hAnsi="Arial" w:cs="Arial"/>
          <w:color w:val="000000" w:themeColor="text1"/>
          <w:sz w:val="22"/>
          <w:szCs w:val="22"/>
          <w:highlight w:val="yellow"/>
        </w:rPr>
        <w:t xml:space="preserve"> that they meet each preferred qualification</w:t>
      </w:r>
      <w:r>
        <w:rPr>
          <w:rFonts w:ascii="Arial" w:hAnsi="Arial" w:cs="Arial"/>
          <w:sz w:val="22"/>
          <w:szCs w:val="22"/>
          <w:highlight w:val="yellow"/>
        </w:rPr>
        <w:t>. I</w:t>
      </w:r>
      <w:r w:rsidRPr="00FD3631">
        <w:rPr>
          <w:rFonts w:ascii="Arial" w:hAnsi="Arial" w:cs="Arial"/>
          <w:sz w:val="22"/>
          <w:szCs w:val="22"/>
          <w:highlight w:val="yellow"/>
        </w:rPr>
        <w:t>f it would be difficult or impossible to document</w:t>
      </w:r>
      <w:r>
        <w:rPr>
          <w:rFonts w:ascii="Arial" w:hAnsi="Arial" w:cs="Arial"/>
          <w:sz w:val="22"/>
          <w:szCs w:val="22"/>
          <w:highlight w:val="yellow"/>
        </w:rPr>
        <w:t xml:space="preserve"> (e.g., personality traits)</w:t>
      </w:r>
      <w:r w:rsidRPr="00FD3631">
        <w:rPr>
          <w:rFonts w:ascii="Arial" w:hAnsi="Arial" w:cs="Arial"/>
          <w:sz w:val="22"/>
          <w:szCs w:val="22"/>
          <w:highlight w:val="yellow"/>
        </w:rPr>
        <w:t>, do not include it.</w:t>
      </w:r>
    </w:p>
    <w:p w14:paraId="5E4AD66B" w14:textId="77777777" w:rsidR="00310B9C" w:rsidRDefault="00310B9C" w:rsidP="00310B9C">
      <w:pPr>
        <w:rPr>
          <w:rFonts w:ascii="Arial" w:hAnsi="Arial" w:cs="Arial"/>
          <w:sz w:val="22"/>
          <w:szCs w:val="22"/>
        </w:rPr>
      </w:pPr>
    </w:p>
    <w:p w14:paraId="7810A92D" w14:textId="77777777" w:rsidR="00310B9C" w:rsidRDefault="00310B9C" w:rsidP="00310B9C">
      <w:pPr>
        <w:rPr>
          <w:rFonts w:ascii="Arial" w:hAnsi="Arial" w:cs="Arial"/>
          <w:b/>
          <w:bCs/>
          <w:sz w:val="22"/>
          <w:szCs w:val="22"/>
          <w:u w:val="single"/>
        </w:rPr>
      </w:pPr>
      <w:r w:rsidRPr="1164A383">
        <w:rPr>
          <w:rFonts w:ascii="Arial" w:hAnsi="Arial" w:cs="Arial"/>
          <w:b/>
          <w:bCs/>
          <w:sz w:val="22"/>
          <w:szCs w:val="22"/>
          <w:u w:val="single"/>
        </w:rPr>
        <w:t>Physical Requirements</w:t>
      </w:r>
    </w:p>
    <w:p w14:paraId="3237092D" w14:textId="77777777" w:rsidR="00310B9C" w:rsidRDefault="00310B9C" w:rsidP="00310B9C">
      <w:pPr>
        <w:rPr>
          <w:rFonts w:ascii="Arial" w:hAnsi="Arial" w:cs="Arial"/>
          <w:sz w:val="22"/>
          <w:szCs w:val="22"/>
        </w:rPr>
      </w:pPr>
      <w:r w:rsidRPr="007E34F9">
        <w:rPr>
          <w:rFonts w:ascii="Arial" w:hAnsi="Arial" w:cs="Arial"/>
          <w:sz w:val="22"/>
          <w:szCs w:val="22"/>
          <w:highlight w:val="yellow"/>
        </w:rPr>
        <w:t xml:space="preserve">This section should list the physical requirements for a person to </w:t>
      </w:r>
      <w:r>
        <w:rPr>
          <w:rFonts w:ascii="Arial" w:hAnsi="Arial" w:cs="Arial"/>
          <w:sz w:val="22"/>
          <w:szCs w:val="22"/>
          <w:highlight w:val="yellow"/>
        </w:rPr>
        <w:t>successfully perform</w:t>
      </w:r>
      <w:r w:rsidRPr="007E34F9">
        <w:rPr>
          <w:rFonts w:ascii="Arial" w:hAnsi="Arial" w:cs="Arial"/>
          <w:sz w:val="22"/>
          <w:szCs w:val="22"/>
          <w:highlight w:val="yellow"/>
        </w:rPr>
        <w:t xml:space="preserve"> the essential job duties with or without reasonable accommodation. Some examples of these requirements are strength guidelines, motion parameters, work environment, and vision and hearing requirements. Us</w:t>
      </w:r>
      <w:r>
        <w:rPr>
          <w:rFonts w:ascii="Arial" w:hAnsi="Arial" w:cs="Arial"/>
          <w:sz w:val="22"/>
          <w:szCs w:val="22"/>
          <w:highlight w:val="yellow"/>
        </w:rPr>
        <w:t>e</w:t>
      </w:r>
      <w:r w:rsidRPr="007E34F9">
        <w:rPr>
          <w:rFonts w:ascii="Arial" w:hAnsi="Arial" w:cs="Arial"/>
          <w:sz w:val="22"/>
          <w:szCs w:val="22"/>
          <w:highlight w:val="yellow"/>
        </w:rPr>
        <w:t xml:space="preserve"> the Functional Attributes of Job Duties section </w:t>
      </w:r>
      <w:r>
        <w:rPr>
          <w:rFonts w:ascii="Arial" w:hAnsi="Arial" w:cs="Arial"/>
          <w:sz w:val="22"/>
          <w:szCs w:val="22"/>
          <w:highlight w:val="yellow"/>
        </w:rPr>
        <w:t>below</w:t>
      </w:r>
      <w:r>
        <w:rPr>
          <w:rFonts w:ascii="Arial" w:hAnsi="Arial" w:cs="Arial"/>
          <w:sz w:val="22"/>
          <w:szCs w:val="22"/>
        </w:rPr>
        <w:t>.</w:t>
      </w:r>
      <w:r w:rsidRPr="1164A383">
        <w:rPr>
          <w:rFonts w:ascii="Arial" w:hAnsi="Arial" w:cs="Arial"/>
          <w:sz w:val="22"/>
          <w:szCs w:val="22"/>
        </w:rPr>
        <w:t xml:space="preserve"> </w:t>
      </w:r>
    </w:p>
    <w:p w14:paraId="728B4BDC" w14:textId="77777777" w:rsidR="00E75A7D" w:rsidRDefault="00E75A7D" w:rsidP="006D3052">
      <w:pPr>
        <w:rPr>
          <w:rFonts w:ascii="Arial" w:hAnsi="Arial" w:cs="Arial"/>
          <w:sz w:val="22"/>
          <w:szCs w:val="22"/>
        </w:rPr>
      </w:pPr>
    </w:p>
    <w:p w14:paraId="0848F8B0" w14:textId="6AFC1234" w:rsidR="00E75A7D" w:rsidRDefault="00E75A7D" w:rsidP="006D3052">
      <w:pPr>
        <w:rPr>
          <w:rFonts w:ascii="Arial" w:hAnsi="Arial" w:cs="Arial"/>
          <w:sz w:val="22"/>
          <w:szCs w:val="22"/>
        </w:rPr>
      </w:pPr>
      <w:r w:rsidRPr="00536E16">
        <w:rPr>
          <w:rFonts w:ascii="Arial" w:hAnsi="Arial" w:cs="Arial"/>
          <w:sz w:val="22"/>
          <w:szCs w:val="22"/>
        </w:rPr>
        <w:t xml:space="preserve">Note: This job description is intended to outline the general responsibilities, qualifications, and physical requirements of </w:t>
      </w:r>
      <w:r>
        <w:rPr>
          <w:rFonts w:ascii="Arial" w:hAnsi="Arial" w:cs="Arial"/>
          <w:sz w:val="22"/>
          <w:szCs w:val="22"/>
        </w:rPr>
        <w:t>this role</w:t>
      </w:r>
      <w:r w:rsidRPr="00536E16">
        <w:rPr>
          <w:rFonts w:ascii="Arial" w:hAnsi="Arial" w:cs="Arial"/>
          <w:sz w:val="22"/>
          <w:szCs w:val="22"/>
        </w:rPr>
        <w:t xml:space="preserve"> at UCCS. It is not an exhaustive list of all duties, responsibilities, and qualifications required. The university reserves the right to modify, add, or remove duties and responsibilities as needed to meet the university's needs.</w:t>
      </w:r>
    </w:p>
    <w:p w14:paraId="2A1E408D" w14:textId="77777777" w:rsidR="00D06B41" w:rsidRDefault="00D06B41" w:rsidP="006D3052">
      <w:pPr>
        <w:rPr>
          <w:rFonts w:ascii="Arial" w:hAnsi="Arial" w:cs="Arial"/>
          <w:sz w:val="22"/>
          <w:szCs w:val="22"/>
        </w:rPr>
      </w:pPr>
    </w:p>
    <w:p w14:paraId="36EE869E" w14:textId="77777777" w:rsidR="00D06B41" w:rsidRDefault="00D06B41" w:rsidP="006D3052">
      <w:pPr>
        <w:rPr>
          <w:rFonts w:ascii="Arial" w:hAnsi="Arial" w:cs="Arial"/>
          <w:sz w:val="22"/>
          <w:szCs w:val="22"/>
        </w:rPr>
      </w:pPr>
    </w:p>
    <w:p w14:paraId="151653CE" w14:textId="77777777" w:rsidR="00D06B41" w:rsidRDefault="00D06B41" w:rsidP="006D3052">
      <w:pPr>
        <w:rPr>
          <w:rFonts w:ascii="Arial" w:hAnsi="Arial" w:cs="Arial"/>
          <w:sz w:val="22"/>
          <w:szCs w:val="22"/>
        </w:rPr>
      </w:pPr>
    </w:p>
    <w:p w14:paraId="68B7801C" w14:textId="77777777" w:rsidR="00D06B41" w:rsidRDefault="00D06B41" w:rsidP="006D3052">
      <w:pPr>
        <w:rPr>
          <w:rFonts w:ascii="Arial" w:hAnsi="Arial" w:cs="Arial"/>
          <w:sz w:val="22"/>
          <w:szCs w:val="22"/>
        </w:rPr>
      </w:pPr>
    </w:p>
    <w:p w14:paraId="2F3D1FD7" w14:textId="77777777" w:rsidR="00D06B41" w:rsidRDefault="00D06B41" w:rsidP="006D3052">
      <w:pPr>
        <w:rPr>
          <w:rFonts w:ascii="Arial" w:hAnsi="Arial" w:cs="Arial"/>
          <w:sz w:val="22"/>
          <w:szCs w:val="22"/>
        </w:rPr>
      </w:pPr>
    </w:p>
    <w:p w14:paraId="03529574" w14:textId="77777777" w:rsidR="00D06B41" w:rsidRDefault="00D06B41" w:rsidP="006D3052">
      <w:pPr>
        <w:rPr>
          <w:rFonts w:ascii="Arial" w:hAnsi="Arial" w:cs="Arial"/>
          <w:sz w:val="22"/>
          <w:szCs w:val="22"/>
        </w:rPr>
      </w:pPr>
    </w:p>
    <w:p w14:paraId="2872FAD2" w14:textId="77777777" w:rsidR="00D06B41" w:rsidRDefault="00D06B41" w:rsidP="006D3052">
      <w:pPr>
        <w:rPr>
          <w:rFonts w:ascii="Arial" w:hAnsi="Arial" w:cs="Arial"/>
          <w:sz w:val="22"/>
          <w:szCs w:val="22"/>
        </w:rPr>
      </w:pPr>
    </w:p>
    <w:p w14:paraId="35222659" w14:textId="77777777" w:rsidR="00D06B41" w:rsidRDefault="00D06B41" w:rsidP="006D3052">
      <w:pPr>
        <w:rPr>
          <w:rFonts w:ascii="Arial" w:hAnsi="Arial" w:cs="Arial"/>
          <w:sz w:val="22"/>
          <w:szCs w:val="22"/>
        </w:rPr>
      </w:pPr>
    </w:p>
    <w:p w14:paraId="1D3E9F0C" w14:textId="77777777" w:rsidR="00D06B41" w:rsidRDefault="00D06B41" w:rsidP="006D3052">
      <w:pPr>
        <w:rPr>
          <w:rFonts w:ascii="Arial" w:hAnsi="Arial" w:cs="Arial"/>
          <w:sz w:val="22"/>
          <w:szCs w:val="22"/>
        </w:rPr>
      </w:pPr>
    </w:p>
    <w:p w14:paraId="6D4B2A33" w14:textId="77777777" w:rsidR="00D06B41" w:rsidRDefault="00D06B41" w:rsidP="006D3052">
      <w:pPr>
        <w:rPr>
          <w:rFonts w:ascii="Arial" w:hAnsi="Arial" w:cs="Arial"/>
          <w:sz w:val="22"/>
          <w:szCs w:val="22"/>
        </w:rPr>
      </w:pPr>
    </w:p>
    <w:p w14:paraId="22DBCA27" w14:textId="77777777" w:rsidR="00D06B41" w:rsidRDefault="00D06B41" w:rsidP="006D3052">
      <w:pPr>
        <w:rPr>
          <w:rFonts w:ascii="Arial" w:hAnsi="Arial" w:cs="Arial"/>
          <w:sz w:val="22"/>
          <w:szCs w:val="22"/>
        </w:rPr>
      </w:pPr>
    </w:p>
    <w:p w14:paraId="0CE3C5D6" w14:textId="77777777" w:rsidR="00D06B41" w:rsidRDefault="00D06B41" w:rsidP="006D3052">
      <w:pPr>
        <w:rPr>
          <w:rFonts w:ascii="Arial" w:hAnsi="Arial" w:cs="Arial"/>
          <w:sz w:val="22"/>
          <w:szCs w:val="22"/>
        </w:rPr>
      </w:pPr>
    </w:p>
    <w:p w14:paraId="644A5814" w14:textId="77777777" w:rsidR="00D06B41" w:rsidRDefault="00D06B41" w:rsidP="006D3052">
      <w:pPr>
        <w:rPr>
          <w:rFonts w:ascii="Arial" w:hAnsi="Arial" w:cs="Arial"/>
          <w:sz w:val="22"/>
          <w:szCs w:val="22"/>
        </w:rPr>
      </w:pPr>
    </w:p>
    <w:p w14:paraId="17E3567F" w14:textId="77777777" w:rsidR="00D06B41" w:rsidRDefault="00D06B41" w:rsidP="006D3052">
      <w:pPr>
        <w:rPr>
          <w:rFonts w:ascii="Arial" w:hAnsi="Arial" w:cs="Arial"/>
          <w:sz w:val="22"/>
          <w:szCs w:val="22"/>
        </w:rPr>
      </w:pPr>
    </w:p>
    <w:p w14:paraId="6C4A5AA3" w14:textId="77777777" w:rsidR="00D06B41" w:rsidRDefault="00D06B41" w:rsidP="006D3052">
      <w:pPr>
        <w:rPr>
          <w:rFonts w:ascii="Arial" w:hAnsi="Arial" w:cs="Arial"/>
          <w:sz w:val="22"/>
          <w:szCs w:val="22"/>
        </w:rPr>
      </w:pPr>
    </w:p>
    <w:p w14:paraId="15296F78" w14:textId="77777777" w:rsidR="00D06B41" w:rsidRDefault="00D06B41" w:rsidP="006D3052">
      <w:pPr>
        <w:rPr>
          <w:rFonts w:ascii="Arial" w:hAnsi="Arial" w:cs="Arial"/>
          <w:sz w:val="22"/>
          <w:szCs w:val="22"/>
        </w:rPr>
      </w:pPr>
    </w:p>
    <w:p w14:paraId="08A47E79" w14:textId="77777777" w:rsidR="00D06B41" w:rsidRDefault="00D06B41" w:rsidP="006D3052">
      <w:pPr>
        <w:rPr>
          <w:rFonts w:ascii="Arial" w:hAnsi="Arial" w:cs="Arial"/>
          <w:sz w:val="22"/>
          <w:szCs w:val="22"/>
        </w:rPr>
      </w:pPr>
    </w:p>
    <w:p w14:paraId="3BB73366" w14:textId="77777777" w:rsidR="00D06B41" w:rsidRDefault="00D06B41" w:rsidP="006D3052">
      <w:pPr>
        <w:rPr>
          <w:rFonts w:ascii="Arial" w:hAnsi="Arial" w:cs="Arial"/>
          <w:sz w:val="22"/>
          <w:szCs w:val="22"/>
        </w:rPr>
      </w:pPr>
    </w:p>
    <w:p w14:paraId="5219C60D" w14:textId="77777777" w:rsidR="00D06B41" w:rsidRDefault="00D06B41" w:rsidP="006D3052">
      <w:pPr>
        <w:rPr>
          <w:rFonts w:ascii="Arial" w:hAnsi="Arial" w:cs="Arial"/>
          <w:sz w:val="22"/>
          <w:szCs w:val="22"/>
        </w:rPr>
      </w:pPr>
    </w:p>
    <w:p w14:paraId="5BFDD7E9" w14:textId="77777777" w:rsidR="00D06B41" w:rsidRDefault="00D06B41" w:rsidP="006D3052">
      <w:pPr>
        <w:rPr>
          <w:rFonts w:ascii="Arial" w:hAnsi="Arial" w:cs="Arial"/>
          <w:sz w:val="22"/>
          <w:szCs w:val="22"/>
        </w:rPr>
      </w:pPr>
    </w:p>
    <w:p w14:paraId="1DBABB91" w14:textId="77777777" w:rsidR="00B52028" w:rsidRDefault="00B52028" w:rsidP="006D3052">
      <w:pPr>
        <w:rPr>
          <w:rFonts w:ascii="Arial" w:hAnsi="Arial" w:cs="Arial"/>
          <w:sz w:val="22"/>
          <w:szCs w:val="22"/>
        </w:rPr>
      </w:pPr>
    </w:p>
    <w:p w14:paraId="7754F2EB" w14:textId="77777777" w:rsidR="00537952" w:rsidRDefault="00537952" w:rsidP="006D3052">
      <w:pPr>
        <w:rPr>
          <w:rFonts w:ascii="Arial" w:hAnsi="Arial" w:cs="Arial"/>
          <w:sz w:val="22"/>
          <w:szCs w:val="22"/>
        </w:rPr>
      </w:pPr>
    </w:p>
    <w:p w14:paraId="1B06944D" w14:textId="77777777" w:rsidR="00537952" w:rsidRDefault="00537952" w:rsidP="006D3052">
      <w:pPr>
        <w:rPr>
          <w:rFonts w:ascii="Arial" w:hAnsi="Arial" w:cs="Arial"/>
          <w:sz w:val="22"/>
          <w:szCs w:val="22"/>
        </w:rPr>
      </w:pPr>
    </w:p>
    <w:p w14:paraId="0AD0114F" w14:textId="77777777" w:rsidR="00537952" w:rsidRDefault="00537952" w:rsidP="006D3052">
      <w:pPr>
        <w:rPr>
          <w:rFonts w:ascii="Arial" w:hAnsi="Arial" w:cs="Arial"/>
          <w:sz w:val="22"/>
          <w:szCs w:val="22"/>
        </w:rPr>
      </w:pPr>
    </w:p>
    <w:p w14:paraId="50209E76" w14:textId="77777777" w:rsidR="00B52028" w:rsidRDefault="00B52028" w:rsidP="006D3052">
      <w:pPr>
        <w:rPr>
          <w:rFonts w:ascii="Arial" w:hAnsi="Arial" w:cs="Arial"/>
          <w:sz w:val="22"/>
          <w:szCs w:val="22"/>
        </w:rPr>
      </w:pPr>
    </w:p>
    <w:p w14:paraId="6077677B" w14:textId="77777777" w:rsidR="00B52028" w:rsidRDefault="00B52028" w:rsidP="006D3052">
      <w:pPr>
        <w:rPr>
          <w:rFonts w:ascii="Arial" w:hAnsi="Arial" w:cs="Arial"/>
          <w:sz w:val="22"/>
          <w:szCs w:val="22"/>
        </w:rPr>
      </w:pPr>
    </w:p>
    <w:p w14:paraId="5A96AF38" w14:textId="77777777" w:rsidR="00B52028" w:rsidRDefault="00B52028" w:rsidP="006D3052">
      <w:pPr>
        <w:rPr>
          <w:rFonts w:ascii="Arial" w:hAnsi="Arial" w:cs="Arial"/>
          <w:sz w:val="22"/>
          <w:szCs w:val="22"/>
        </w:rPr>
      </w:pPr>
    </w:p>
    <w:p w14:paraId="70F82792" w14:textId="77777777" w:rsidR="00856090" w:rsidRDefault="00856090" w:rsidP="006D3052">
      <w:pPr>
        <w:rPr>
          <w:rFonts w:ascii="Arial" w:hAnsi="Arial" w:cs="Arial"/>
          <w:sz w:val="22"/>
          <w:szCs w:val="22"/>
        </w:rPr>
      </w:pPr>
    </w:p>
    <w:p w14:paraId="1F9A12B3" w14:textId="77777777" w:rsidR="00D06B41" w:rsidRDefault="00D06B41" w:rsidP="006D3052">
      <w:pPr>
        <w:rPr>
          <w:rFonts w:ascii="Arial" w:hAnsi="Arial" w:cs="Arial"/>
          <w:sz w:val="22"/>
          <w:szCs w:val="22"/>
        </w:rPr>
      </w:pPr>
    </w:p>
    <w:p w14:paraId="589E3D1D" w14:textId="77777777" w:rsidR="00D06B41" w:rsidRDefault="00D06B41" w:rsidP="006D3052">
      <w:pPr>
        <w:rPr>
          <w:rFonts w:ascii="Arial" w:hAnsi="Arial" w:cs="Arial"/>
          <w:sz w:val="22"/>
          <w:szCs w:val="22"/>
        </w:rPr>
      </w:pPr>
    </w:p>
    <w:p w14:paraId="69C22FE3" w14:textId="77777777" w:rsidR="00D06B41" w:rsidRDefault="00D06B41" w:rsidP="006D3052">
      <w:pPr>
        <w:rPr>
          <w:rFonts w:ascii="Arial" w:hAnsi="Arial" w:cs="Arial"/>
          <w:sz w:val="22"/>
          <w:szCs w:val="22"/>
        </w:rPr>
      </w:pPr>
    </w:p>
    <w:p w14:paraId="6B08A34B" w14:textId="77777777" w:rsidR="00D06B41" w:rsidRDefault="00D06B41" w:rsidP="006D3052">
      <w:pPr>
        <w:rPr>
          <w:rFonts w:ascii="Arial" w:hAnsi="Arial" w:cs="Arial"/>
          <w:sz w:val="22"/>
          <w:szCs w:val="22"/>
        </w:rPr>
      </w:pPr>
    </w:p>
    <w:p w14:paraId="1AA5BE66" w14:textId="77777777" w:rsidR="00D06B41" w:rsidRDefault="00D06B41" w:rsidP="006D3052">
      <w:pPr>
        <w:rPr>
          <w:rFonts w:ascii="Arial" w:hAnsi="Arial" w:cs="Arial"/>
          <w:sz w:val="22"/>
          <w:szCs w:val="22"/>
        </w:rPr>
      </w:pPr>
    </w:p>
    <w:tbl>
      <w:tblPr>
        <w:tblStyle w:val="TableGrid"/>
        <w:tblW w:w="5712" w:type="pct"/>
        <w:tblInd w:w="-725" w:type="dxa"/>
        <w:tblCellMar>
          <w:top w:w="29" w:type="dxa"/>
          <w:bottom w:w="29"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1339"/>
      </w:tblGrid>
      <w:tr w:rsidR="00D06B41" w:rsidRPr="00C917FF" w14:paraId="61868751" w14:textId="77777777" w:rsidTr="00A44188">
        <w:trPr>
          <w:trHeight w:val="159"/>
        </w:trPr>
        <w:tc>
          <w:tcPr>
            <w:tcW w:w="5000" w:type="pct"/>
            <w:tcBorders>
              <w:top w:val="single" w:sz="4" w:space="0" w:color="auto"/>
              <w:bottom w:val="single" w:sz="4" w:space="0" w:color="auto"/>
            </w:tcBorders>
            <w:shd w:val="clear" w:color="auto" w:fill="A6A6A6" w:themeFill="background1" w:themeFillShade="A6"/>
            <w:tcMar>
              <w:bottom w:w="115" w:type="dxa"/>
            </w:tcMar>
            <w:vAlign w:val="center"/>
          </w:tcPr>
          <w:p w14:paraId="7241CDF1" w14:textId="77777777" w:rsidR="00D06B41" w:rsidRPr="00C917FF" w:rsidRDefault="00D06B41" w:rsidP="00A44188">
            <w:pPr>
              <w:jc w:val="center"/>
              <w:rPr>
                <w:rFonts w:ascii="Arial" w:hAnsi="Arial" w:cs="Arial"/>
                <w:b/>
                <w:sz w:val="19"/>
                <w:szCs w:val="19"/>
              </w:rPr>
            </w:pPr>
            <w:r w:rsidRPr="001A7166">
              <w:rPr>
                <w:rFonts w:ascii="Arial" w:hAnsi="Arial" w:cs="Arial"/>
                <w:b/>
                <w:sz w:val="19"/>
                <w:szCs w:val="19"/>
              </w:rPr>
              <w:t>Functional Attributes of Job Duties</w:t>
            </w:r>
            <w:r>
              <w:rPr>
                <w:rFonts w:ascii="Arial" w:hAnsi="Arial" w:cs="Arial"/>
                <w:b/>
                <w:sz w:val="19"/>
                <w:szCs w:val="19"/>
              </w:rPr>
              <w:t>:</w:t>
            </w:r>
          </w:p>
        </w:tc>
      </w:tr>
      <w:tr w:rsidR="00D06B41" w:rsidRPr="00C917FF" w14:paraId="482611CE" w14:textId="77777777" w:rsidTr="00A44188">
        <w:trPr>
          <w:trHeight w:val="429"/>
        </w:trPr>
        <w:tc>
          <w:tcPr>
            <w:tcW w:w="5000" w:type="pct"/>
            <w:shd w:val="clear" w:color="auto" w:fill="auto"/>
            <w:tcMar>
              <w:bottom w:w="115" w:type="dxa"/>
            </w:tcMar>
            <w:vAlign w:val="center"/>
          </w:tcPr>
          <w:p w14:paraId="01021681" w14:textId="3726D8A6" w:rsidR="00D06B41" w:rsidRPr="00B85FFD" w:rsidRDefault="00D06B41" w:rsidP="00A44188">
            <w:pPr>
              <w:jc w:val="center"/>
              <w:rPr>
                <w:rFonts w:ascii="Arial" w:hAnsi="Arial" w:cs="Arial"/>
                <w:b/>
                <w:sz w:val="18"/>
                <w:szCs w:val="18"/>
              </w:rPr>
            </w:pPr>
            <w:r w:rsidRPr="00B85FFD">
              <w:rPr>
                <w:rFonts w:ascii="Arial" w:hAnsi="Arial" w:cs="Arial"/>
                <w:sz w:val="18"/>
                <w:szCs w:val="18"/>
              </w:rPr>
              <w:t xml:space="preserve">Essential Functions are the basic job duties that an employee must be able to perform, with or without reasonable accommodation. </w:t>
            </w:r>
            <w:r w:rsidR="00A44188" w:rsidRPr="00B85FFD">
              <w:rPr>
                <w:rFonts w:ascii="Arial" w:hAnsi="Arial" w:cs="Arial"/>
                <w:sz w:val="18"/>
                <w:szCs w:val="18"/>
              </w:rPr>
              <w:t>For</w:t>
            </w:r>
            <w:r w:rsidRPr="00B85FFD">
              <w:rPr>
                <w:rFonts w:ascii="Arial" w:hAnsi="Arial" w:cs="Arial"/>
                <w:sz w:val="18"/>
                <w:szCs w:val="18"/>
              </w:rPr>
              <w:t xml:space="preserve"> the America with Disabilities Act, </w:t>
            </w:r>
            <w:r w:rsidRPr="00B85FFD">
              <w:rPr>
                <w:rFonts w:ascii="Arial" w:hAnsi="Arial" w:cs="Arial"/>
                <w:b/>
                <w:bCs/>
                <w:sz w:val="18"/>
                <w:szCs w:val="18"/>
              </w:rPr>
              <w:t xml:space="preserve">please select </w:t>
            </w:r>
            <w:r w:rsidR="00023FB7" w:rsidRPr="00B85FFD">
              <w:rPr>
                <w:rFonts w:ascii="Arial" w:hAnsi="Arial" w:cs="Arial"/>
                <w:b/>
                <w:bCs/>
                <w:sz w:val="18"/>
                <w:szCs w:val="18"/>
              </w:rPr>
              <w:t>all</w:t>
            </w:r>
            <w:r w:rsidRPr="00B85FFD">
              <w:rPr>
                <w:rFonts w:ascii="Arial" w:hAnsi="Arial" w:cs="Arial"/>
                <w:b/>
                <w:bCs/>
                <w:sz w:val="18"/>
                <w:szCs w:val="18"/>
              </w:rPr>
              <w:t xml:space="preserve"> the functional attributes below which apply to this position</w:t>
            </w:r>
            <w:r w:rsidRPr="00B85FFD">
              <w:rPr>
                <w:rFonts w:ascii="Arial" w:hAnsi="Arial" w:cs="Arial"/>
                <w:sz w:val="18"/>
                <w:szCs w:val="18"/>
              </w:rPr>
              <w:t>.</w:t>
            </w:r>
          </w:p>
        </w:tc>
      </w:tr>
    </w:tbl>
    <w:p w14:paraId="68FBED0F" w14:textId="77777777" w:rsidR="00B8282D" w:rsidRPr="00460FFE" w:rsidRDefault="00B8282D" w:rsidP="00A27552">
      <w:pPr>
        <w:rPr>
          <w:rFonts w:asciiTheme="minorHAnsi" w:hAnsiTheme="minorHAnsi" w:cstheme="minorHAnsi"/>
          <w:sz w:val="16"/>
          <w:szCs w:val="16"/>
        </w:rPr>
        <w:sectPr w:rsidR="00B8282D" w:rsidRPr="00460FFE" w:rsidSect="00C90A0A">
          <w:headerReference w:type="default" r:id="rId11"/>
          <w:footerReference w:type="even" r:id="rId12"/>
          <w:footerReference w:type="default" r:id="rId13"/>
          <w:pgSz w:w="12240" w:h="15840"/>
          <w:pgMar w:top="576" w:right="1152" w:bottom="576" w:left="1152" w:header="720" w:footer="720" w:gutter="0"/>
          <w:cols w:space="720"/>
          <w:formProt w:val="0"/>
          <w:docGrid w:linePitch="360"/>
        </w:sectPr>
      </w:pPr>
    </w:p>
    <w:p w14:paraId="15DCF1AC" w14:textId="0AE74589" w:rsidR="00460FFE" w:rsidRPr="00460FFE" w:rsidRDefault="00814B24" w:rsidP="00814B24">
      <w:pPr>
        <w:widowControl w:val="0"/>
        <w:ind w:right="-360"/>
        <w:rPr>
          <w:rFonts w:asciiTheme="minorHAnsi" w:hAnsiTheme="minorHAnsi" w:cstheme="minorHAnsi"/>
          <w:b/>
          <w:sz w:val="18"/>
          <w:szCs w:val="18"/>
          <w:u w:val="single"/>
        </w:rPr>
      </w:pPr>
      <w:r w:rsidRPr="00460FFE">
        <w:rPr>
          <w:rFonts w:asciiTheme="minorHAnsi" w:hAnsiTheme="minorHAnsi" w:cstheme="minorHAnsi"/>
          <w:b/>
          <w:sz w:val="18"/>
          <w:szCs w:val="18"/>
          <w:u w:val="single"/>
        </w:rPr>
        <w:t>I.  PHYSICAL DEMANDS</w:t>
      </w:r>
    </w:p>
    <w:p w14:paraId="257C080A" w14:textId="6C0C6B1A" w:rsidR="00814B24" w:rsidRPr="00460FFE" w:rsidRDefault="002118F4" w:rsidP="00814B24">
      <w:pPr>
        <w:widowControl w:val="0"/>
        <w:ind w:right="-360"/>
        <w:rPr>
          <w:rFonts w:asciiTheme="minorHAnsi" w:hAnsiTheme="minorHAnsi" w:cstheme="minorHAnsi"/>
          <w:sz w:val="16"/>
          <w:szCs w:val="16"/>
        </w:rPr>
      </w:pPr>
      <w:r>
        <w:rPr>
          <w:rFonts w:asciiTheme="minorHAnsi" w:hAnsiTheme="minorHAnsi" w:cstheme="minorHAnsi"/>
          <w:sz w:val="16"/>
          <w:szCs w:val="16"/>
        </w:rPr>
        <w:fldChar w:fldCharType="begin">
          <w:ffData>
            <w:name w:val=""/>
            <w:enabled/>
            <w:calcOnExit w:val="0"/>
            <w:checkBox>
              <w:sizeAuto/>
              <w:default w:val="0"/>
            </w:checkBox>
          </w:ffData>
        </w:fldChar>
      </w:r>
      <w:r>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sidR="00814B24" w:rsidRPr="00460FFE">
        <w:rPr>
          <w:rFonts w:asciiTheme="minorHAnsi" w:hAnsiTheme="minorHAnsi" w:cstheme="minorHAnsi"/>
          <w:b/>
          <w:sz w:val="16"/>
          <w:szCs w:val="16"/>
        </w:rPr>
        <w:t xml:space="preserve">  SEDENTARY</w:t>
      </w:r>
      <w:r w:rsidR="00814B24" w:rsidRPr="00460FFE">
        <w:rPr>
          <w:rFonts w:asciiTheme="minorHAnsi" w:hAnsiTheme="minorHAnsi" w:cstheme="minorHAnsi"/>
          <w:sz w:val="16"/>
          <w:szCs w:val="16"/>
        </w:rPr>
        <w:t xml:space="preserve"> - Exert up to 10 lbs. of force occa</w:t>
      </w:r>
      <w:r w:rsidR="00814B24" w:rsidRPr="00460FFE">
        <w:rPr>
          <w:rFonts w:asciiTheme="minorHAnsi" w:hAnsiTheme="minorHAnsi" w:cstheme="minorHAnsi"/>
          <w:sz w:val="16"/>
          <w:szCs w:val="16"/>
        </w:rPr>
        <w:softHyphen/>
        <w:t xml:space="preserve">sionally and/or a negligible amount of force frequently or constantly to lift, carry, push, pull, or otherwise move objects, including the human body.  Involves sitting most of the </w:t>
      </w:r>
      <w:r w:rsidR="00460FFE" w:rsidRPr="00460FFE">
        <w:rPr>
          <w:rFonts w:asciiTheme="minorHAnsi" w:hAnsiTheme="minorHAnsi" w:cstheme="minorHAnsi"/>
          <w:sz w:val="16"/>
          <w:szCs w:val="16"/>
        </w:rPr>
        <w:t>time but</w:t>
      </w:r>
      <w:r w:rsidR="00814B24" w:rsidRPr="00460FFE">
        <w:rPr>
          <w:rFonts w:asciiTheme="minorHAnsi" w:hAnsiTheme="minorHAnsi" w:cstheme="minorHAnsi"/>
          <w:sz w:val="16"/>
          <w:szCs w:val="16"/>
        </w:rPr>
        <w:t xml:space="preserve"> may involve walking or standing for brief periods of time. </w:t>
      </w:r>
    </w:p>
    <w:bookmarkStart w:id="0" w:name="Check7"/>
    <w:p w14:paraId="224D2B4C" w14:textId="420A13A5"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bookmarkEnd w:id="0"/>
      <w:r w:rsidRPr="00460FFE">
        <w:rPr>
          <w:rFonts w:asciiTheme="minorHAnsi" w:hAnsiTheme="minorHAnsi" w:cstheme="minorHAnsi"/>
          <w:b/>
          <w:sz w:val="16"/>
          <w:szCs w:val="16"/>
        </w:rPr>
        <w:t xml:space="preserve">  LIGHT</w:t>
      </w:r>
      <w:r w:rsidRPr="00460FFE">
        <w:rPr>
          <w:rFonts w:asciiTheme="minorHAnsi" w:hAnsiTheme="minorHAnsi" w:cstheme="minorHAnsi"/>
          <w:sz w:val="16"/>
          <w:szCs w:val="16"/>
        </w:rPr>
        <w:t xml:space="preserve"> - Exert up to 20 lbs. of force occasionally, and/or up to 10 lbs. of force frequently, and/or a negligi</w:t>
      </w:r>
      <w:r w:rsidRPr="00460FFE">
        <w:rPr>
          <w:rFonts w:asciiTheme="minorHAnsi" w:hAnsiTheme="minorHAnsi" w:cstheme="minorHAnsi"/>
          <w:sz w:val="16"/>
          <w:szCs w:val="16"/>
        </w:rPr>
        <w:softHyphen/>
        <w:t xml:space="preserve">ble amount of force constantly to move objects.  Physical demands are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those of sedentary work.  Light work usually requires walking or standing to a significant degree. </w:t>
      </w:r>
    </w:p>
    <w:p w14:paraId="0582B6EA"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MEDIUM</w:t>
      </w:r>
      <w:r w:rsidRPr="00460FFE">
        <w:rPr>
          <w:rFonts w:asciiTheme="minorHAnsi" w:hAnsiTheme="minorHAnsi" w:cstheme="minorHAnsi"/>
          <w:sz w:val="16"/>
          <w:szCs w:val="16"/>
        </w:rPr>
        <w:t xml:space="preserve"> - Exert up to 50 lbs. of force occasional</w:t>
      </w:r>
      <w:r w:rsidRPr="00460FFE">
        <w:rPr>
          <w:rFonts w:asciiTheme="minorHAnsi" w:hAnsiTheme="minorHAnsi" w:cstheme="minorHAnsi"/>
          <w:sz w:val="16"/>
          <w:szCs w:val="16"/>
        </w:rPr>
        <w:softHyphen/>
        <w:t xml:space="preserve">ly, and/or up to 20 lbs. of force frequently, and/or up to 10 lbs. of force constantly to move objects. </w:t>
      </w:r>
    </w:p>
    <w:p w14:paraId="02AFDA3F"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HEAVY</w:t>
      </w:r>
      <w:r w:rsidRPr="00460FFE">
        <w:rPr>
          <w:rFonts w:asciiTheme="minorHAnsi" w:hAnsiTheme="minorHAnsi" w:cstheme="minorHAnsi"/>
          <w:sz w:val="16"/>
          <w:szCs w:val="16"/>
        </w:rPr>
        <w:t xml:space="preserve"> - Exert up to 100 lbs. of force occasionally, and/or up to 50 lbs. of force frequently, and/or up to 20 lbs. of force constantly to move objects. </w:t>
      </w:r>
    </w:p>
    <w:p w14:paraId="2F544EF2" w14:textId="67773E72"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VERY HEAVY</w:t>
      </w:r>
      <w:r w:rsidRPr="00460FFE">
        <w:rPr>
          <w:rFonts w:asciiTheme="minorHAnsi" w:hAnsiTheme="minorHAnsi" w:cstheme="minorHAnsi"/>
          <w:sz w:val="16"/>
          <w:szCs w:val="16"/>
        </w:rPr>
        <w:t xml:space="preserve"> - Exert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100 lbs. of force occasionally, and/or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50 lbs. of force frequently, and/or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20 lbs. of force constantly to move objects.</w:t>
      </w:r>
    </w:p>
    <w:p w14:paraId="50656C4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CLIMBING</w:t>
      </w:r>
      <w:r w:rsidRPr="00460FFE">
        <w:rPr>
          <w:rFonts w:asciiTheme="minorHAnsi" w:hAnsiTheme="minorHAnsi" w:cstheme="minorHAnsi"/>
          <w:sz w:val="16"/>
          <w:szCs w:val="16"/>
        </w:rPr>
        <w:t xml:space="preserve"> - Ascending or descending using feet and legs and/or hands and arms.  Body agility is emphasized. </w:t>
      </w:r>
    </w:p>
    <w:p w14:paraId="5DF728B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BALANCING</w:t>
      </w:r>
      <w:r w:rsidRPr="00460FFE">
        <w:rPr>
          <w:rFonts w:asciiTheme="minorHAnsi" w:hAnsiTheme="minorHAnsi" w:cstheme="minorHAnsi"/>
          <w:sz w:val="16"/>
          <w:szCs w:val="16"/>
        </w:rPr>
        <w:t xml:space="preserve"> - Maintaining body equilibrium to prevent falling on narrow, slippery, or erratically moving surfaces; or maintaining body equilibrium when perform</w:t>
      </w:r>
      <w:r w:rsidRPr="00460FFE">
        <w:rPr>
          <w:rFonts w:asciiTheme="minorHAnsi" w:hAnsiTheme="minorHAnsi" w:cstheme="minorHAnsi"/>
          <w:sz w:val="16"/>
          <w:szCs w:val="16"/>
        </w:rPr>
        <w:softHyphen/>
        <w:t xml:space="preserve">ing feats of agility. </w:t>
      </w:r>
    </w:p>
    <w:p w14:paraId="6DE207A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STOOPING</w:t>
      </w:r>
      <w:r w:rsidRPr="00460FFE">
        <w:rPr>
          <w:rFonts w:asciiTheme="minorHAnsi" w:hAnsiTheme="minorHAnsi" w:cstheme="minorHAnsi"/>
          <w:sz w:val="16"/>
          <w:szCs w:val="16"/>
        </w:rPr>
        <w:t xml:space="preserve"> - Bending body downward and forward.  This factor is important if it occurs to a considerable degree and requires full use of the lower extremities and back muscles. </w:t>
      </w:r>
    </w:p>
    <w:p w14:paraId="134BEE8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KNEELING</w:t>
      </w:r>
      <w:r w:rsidRPr="00460FFE">
        <w:rPr>
          <w:rFonts w:asciiTheme="minorHAnsi" w:hAnsiTheme="minorHAnsi" w:cstheme="minorHAnsi"/>
          <w:sz w:val="16"/>
          <w:szCs w:val="16"/>
        </w:rPr>
        <w:t xml:space="preserve"> - Bending legs at knees to come to rest on knee or knees. </w:t>
      </w:r>
    </w:p>
    <w:p w14:paraId="630A83B0" w14:textId="77777777" w:rsidR="00814B24" w:rsidRPr="00460FFE" w:rsidRDefault="00814B24" w:rsidP="00814B24">
      <w:pPr>
        <w:widowControl w:val="0"/>
        <w:ind w:right="-360"/>
        <w:rPr>
          <w:rFonts w:asciiTheme="minorHAnsi" w:hAnsiTheme="minorHAnsi" w:cstheme="minorHAnsi"/>
          <w:b/>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CROUCHING</w:t>
      </w:r>
      <w:r w:rsidRPr="00460FFE">
        <w:rPr>
          <w:rFonts w:asciiTheme="minorHAnsi" w:hAnsiTheme="minorHAnsi" w:cstheme="minorHAnsi"/>
          <w:sz w:val="16"/>
          <w:szCs w:val="16"/>
        </w:rPr>
        <w:t xml:space="preserve"> - Bending body downward and for</w:t>
      </w:r>
      <w:r w:rsidRPr="00460FFE">
        <w:rPr>
          <w:rFonts w:asciiTheme="minorHAnsi" w:hAnsiTheme="minorHAnsi" w:cstheme="minorHAnsi"/>
          <w:sz w:val="16"/>
          <w:szCs w:val="16"/>
        </w:rPr>
        <w:softHyphen/>
        <w:t>ward by bending legs and spine.</w:t>
      </w:r>
      <w:r w:rsidRPr="00460FFE">
        <w:rPr>
          <w:rFonts w:asciiTheme="minorHAnsi" w:hAnsiTheme="minorHAnsi" w:cstheme="minorHAnsi"/>
          <w:b/>
          <w:sz w:val="16"/>
          <w:szCs w:val="16"/>
        </w:rPr>
        <w:t xml:space="preserve"> </w:t>
      </w:r>
    </w:p>
    <w:p w14:paraId="256ADE31"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CRAWLING</w:t>
      </w:r>
      <w:r w:rsidRPr="00460FFE">
        <w:rPr>
          <w:rFonts w:asciiTheme="minorHAnsi" w:hAnsiTheme="minorHAnsi" w:cstheme="minorHAnsi"/>
          <w:sz w:val="16"/>
          <w:szCs w:val="16"/>
        </w:rPr>
        <w:t xml:space="preserve"> - Moving about on hands and knees or hands and feet. </w:t>
      </w:r>
    </w:p>
    <w:p w14:paraId="0FDABCD2"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REACHING</w:t>
      </w:r>
      <w:r w:rsidRPr="00460FFE">
        <w:rPr>
          <w:rFonts w:asciiTheme="minorHAnsi" w:hAnsiTheme="minorHAnsi" w:cstheme="minorHAnsi"/>
          <w:sz w:val="16"/>
          <w:szCs w:val="16"/>
        </w:rPr>
        <w:t xml:space="preserve"> - Extending hand(s) and arm(s) in any direction. </w:t>
      </w:r>
    </w:p>
    <w:p w14:paraId="558A6E8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HANDLING</w:t>
      </w:r>
      <w:r w:rsidRPr="00460FFE">
        <w:rPr>
          <w:rFonts w:asciiTheme="minorHAnsi" w:hAnsiTheme="minorHAnsi" w:cstheme="minorHAnsi"/>
          <w:sz w:val="16"/>
          <w:szCs w:val="16"/>
        </w:rPr>
        <w:t xml:space="preserve"> - Seizing, holding, grasp</w:t>
      </w:r>
      <w:r w:rsidRPr="00460FFE">
        <w:rPr>
          <w:rFonts w:asciiTheme="minorHAnsi" w:hAnsiTheme="minorHAnsi" w:cstheme="minorHAnsi"/>
          <w:sz w:val="16"/>
          <w:szCs w:val="16"/>
        </w:rPr>
        <w:softHyphen/>
        <w:t xml:space="preserve">ing, turning, or otherwise working with hand or hands.  Fingers are involved only to the extent that they are an extension of the hand. </w:t>
      </w:r>
    </w:p>
    <w:p w14:paraId="3ABFDBC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FINGERING</w:t>
      </w:r>
      <w:r w:rsidRPr="00460FFE">
        <w:rPr>
          <w:rFonts w:asciiTheme="minorHAnsi" w:hAnsiTheme="minorHAnsi" w:cstheme="minorHAnsi"/>
          <w:sz w:val="16"/>
          <w:szCs w:val="16"/>
        </w:rPr>
        <w:t xml:space="preserve"> - Picking, pinching, or otherwise working primarily with fingers rather than with the whole hand or arm as in handling. </w:t>
      </w:r>
    </w:p>
    <w:p w14:paraId="6D5F6936"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FEELING</w:t>
      </w:r>
      <w:r w:rsidRPr="00460FFE">
        <w:rPr>
          <w:rFonts w:asciiTheme="minorHAnsi" w:hAnsiTheme="minorHAnsi" w:cstheme="minorHAnsi"/>
          <w:sz w:val="16"/>
          <w:szCs w:val="16"/>
        </w:rPr>
        <w:t xml:space="preserve"> - Perceiving attributes of objects, such as size, shape, temperature, or texture, by touching with skin, particularly that of fingertips. </w:t>
      </w:r>
    </w:p>
    <w:p w14:paraId="0054297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TALKING</w:t>
      </w:r>
      <w:r w:rsidRPr="00460FFE">
        <w:rPr>
          <w:rFonts w:asciiTheme="minorHAnsi" w:hAnsiTheme="minorHAnsi" w:cstheme="minorHAnsi"/>
          <w:sz w:val="16"/>
          <w:szCs w:val="16"/>
        </w:rPr>
        <w:t xml:space="preserve"> - Expressing or exchanging ideas by means of the spoken word.  Talking is important for </w:t>
      </w:r>
      <w:r w:rsidRPr="00460FFE">
        <w:rPr>
          <w:rFonts w:asciiTheme="minorHAnsi" w:hAnsiTheme="minorHAnsi" w:cstheme="minorHAnsi"/>
          <w:sz w:val="16"/>
          <w:szCs w:val="16"/>
        </w:rPr>
        <w:t xml:space="preserve">those activities in which workers must impart oral information to clients or to the public, and in those activities in which they must convey detailed or important spoken instructions to other workers accurately, loudly, or quickly. </w:t>
      </w:r>
    </w:p>
    <w:p w14:paraId="37C8776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HEARING</w:t>
      </w:r>
      <w:r w:rsidRPr="00460FFE">
        <w:rPr>
          <w:rFonts w:asciiTheme="minorHAnsi" w:hAnsiTheme="minorHAnsi" w:cstheme="minorHAnsi"/>
          <w:sz w:val="16"/>
          <w:szCs w:val="16"/>
        </w:rPr>
        <w:t xml:space="preserve"> - perceiving the nature of sounds.  Used for those activities which require </w:t>
      </w:r>
      <w:proofErr w:type="gramStart"/>
      <w:r w:rsidRPr="00460FFE">
        <w:rPr>
          <w:rFonts w:asciiTheme="minorHAnsi" w:hAnsiTheme="minorHAnsi" w:cstheme="minorHAnsi"/>
          <w:sz w:val="16"/>
          <w:szCs w:val="16"/>
        </w:rPr>
        <w:t>ability</w:t>
      </w:r>
      <w:proofErr w:type="gramEnd"/>
      <w:r w:rsidRPr="00460FFE">
        <w:rPr>
          <w:rFonts w:asciiTheme="minorHAnsi" w:hAnsiTheme="minorHAnsi" w:cstheme="minorHAnsi"/>
          <w:sz w:val="16"/>
          <w:szCs w:val="16"/>
        </w:rPr>
        <w:t xml:space="preserve"> to receive detailed information through oral communication, and to make fine discriminations in sounds, such as when making fine adjustments on running engines. </w:t>
      </w:r>
    </w:p>
    <w:p w14:paraId="20997FD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TASTING/SMELLING</w:t>
      </w:r>
      <w:r w:rsidRPr="00460FFE">
        <w:rPr>
          <w:rFonts w:asciiTheme="minorHAnsi" w:hAnsiTheme="minorHAnsi" w:cstheme="minorHAnsi"/>
          <w:sz w:val="16"/>
          <w:szCs w:val="16"/>
        </w:rPr>
        <w:t xml:space="preserve"> - Distinguishing, with a degree of accuracy, differences or similarities in intensity or quality of flavors and/or odors, or recognizing partic</w:t>
      </w:r>
      <w:r w:rsidRPr="00460FFE">
        <w:rPr>
          <w:rFonts w:asciiTheme="minorHAnsi" w:hAnsiTheme="minorHAnsi" w:cstheme="minorHAnsi"/>
          <w:sz w:val="16"/>
          <w:szCs w:val="16"/>
        </w:rPr>
        <w:softHyphen/>
        <w:t xml:space="preserve">ular flavors and/or odors, using tongue and/or nose. </w:t>
      </w:r>
    </w:p>
    <w:p w14:paraId="3BCA1FAA"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NEAR ACUITY</w:t>
      </w:r>
      <w:r w:rsidRPr="00460FFE">
        <w:rPr>
          <w:rFonts w:asciiTheme="minorHAnsi" w:hAnsiTheme="minorHAnsi" w:cstheme="minorHAnsi"/>
          <w:sz w:val="16"/>
          <w:szCs w:val="16"/>
        </w:rPr>
        <w:t xml:space="preserve"> - Clarity of vision at 20 inches or less.  Use this factor when special and minute accuracy is demanded. </w:t>
      </w:r>
    </w:p>
    <w:p w14:paraId="542D9E50" w14:textId="787C4AE9"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FAR ACUITY</w:t>
      </w:r>
      <w:r w:rsidRPr="00460FFE">
        <w:rPr>
          <w:rFonts w:asciiTheme="minorHAnsi" w:hAnsiTheme="minorHAnsi" w:cstheme="minorHAnsi"/>
          <w:sz w:val="16"/>
          <w:szCs w:val="16"/>
        </w:rPr>
        <w:t xml:space="preserve"> - Clarity of vision at 20 feet or more.  Use this factor when visual efficiency in terms of far acuity is required in day and night/dark conditions. </w:t>
      </w:r>
    </w:p>
    <w:p w14:paraId="751F4FEE" w14:textId="1D15FF32"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DEPTH PERCEPTION</w:t>
      </w:r>
      <w:r w:rsidRPr="00460FFE">
        <w:rPr>
          <w:rFonts w:asciiTheme="minorHAnsi" w:hAnsiTheme="minorHAnsi" w:cstheme="minorHAnsi"/>
          <w:sz w:val="16"/>
          <w:szCs w:val="16"/>
        </w:rPr>
        <w:t xml:space="preserve">-Three-dimensional vision.  Ability to judge distances and spatial relationships </w:t>
      </w:r>
      <w:r w:rsidR="00460FFE" w:rsidRPr="00460FFE">
        <w:rPr>
          <w:rFonts w:asciiTheme="minorHAnsi" w:hAnsiTheme="minorHAnsi" w:cstheme="minorHAnsi"/>
          <w:sz w:val="16"/>
          <w:szCs w:val="16"/>
        </w:rPr>
        <w:t>to</w:t>
      </w:r>
      <w:r w:rsidRPr="00460FFE">
        <w:rPr>
          <w:rFonts w:asciiTheme="minorHAnsi" w:hAnsiTheme="minorHAnsi" w:cstheme="minorHAnsi"/>
          <w:sz w:val="16"/>
          <w:szCs w:val="16"/>
        </w:rPr>
        <w:t xml:space="preserve"> see objects where and as they </w:t>
      </w:r>
      <w:r w:rsidR="00460FFE" w:rsidRPr="00460FFE">
        <w:rPr>
          <w:rFonts w:asciiTheme="minorHAnsi" w:hAnsiTheme="minorHAnsi" w:cstheme="minorHAnsi"/>
          <w:sz w:val="16"/>
          <w:szCs w:val="16"/>
        </w:rPr>
        <w:t>are</w:t>
      </w:r>
      <w:r w:rsidRPr="00460FFE">
        <w:rPr>
          <w:rFonts w:asciiTheme="minorHAnsi" w:hAnsiTheme="minorHAnsi" w:cstheme="minorHAnsi"/>
          <w:sz w:val="16"/>
          <w:szCs w:val="16"/>
        </w:rPr>
        <w:t xml:space="preserve">. </w:t>
      </w:r>
    </w:p>
    <w:p w14:paraId="4D4A5AB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ACCOMMODATION</w:t>
      </w:r>
      <w:r w:rsidRPr="00460FFE">
        <w:rPr>
          <w:rFonts w:asciiTheme="minorHAnsi" w:hAnsiTheme="minorHAnsi" w:cstheme="minorHAnsi"/>
          <w:sz w:val="16"/>
          <w:szCs w:val="16"/>
        </w:rPr>
        <w:t xml:space="preserve"> - Adjustment of lens of eye to bring an object into sharp focus.  Use this factor when requiring near point work at varying distances. </w:t>
      </w:r>
    </w:p>
    <w:p w14:paraId="3887F97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COLOR VISION</w:t>
      </w:r>
      <w:r w:rsidRPr="00460FFE">
        <w:rPr>
          <w:rFonts w:asciiTheme="minorHAnsi" w:hAnsiTheme="minorHAnsi" w:cstheme="minorHAnsi"/>
          <w:sz w:val="16"/>
          <w:szCs w:val="16"/>
        </w:rPr>
        <w:t xml:space="preserve"> - Ability to identify and distinguish colors. </w:t>
      </w:r>
    </w:p>
    <w:p w14:paraId="537A779D"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FIELD OF VISION</w:t>
      </w:r>
      <w:r w:rsidRPr="00460FFE">
        <w:rPr>
          <w:rFonts w:asciiTheme="minorHAnsi" w:hAnsiTheme="minorHAnsi" w:cstheme="minorHAnsi"/>
          <w:sz w:val="16"/>
          <w:szCs w:val="16"/>
        </w:rPr>
        <w:t xml:space="preserve"> - Observing an area that can be seen up and down or to right or left while eyes are fixed on a given point.  Use this factor when job performance re</w:t>
      </w:r>
      <w:r w:rsidRPr="00460FFE">
        <w:rPr>
          <w:rFonts w:asciiTheme="minorHAnsi" w:hAnsiTheme="minorHAnsi" w:cstheme="minorHAnsi"/>
          <w:sz w:val="16"/>
          <w:szCs w:val="16"/>
        </w:rPr>
        <w:softHyphen/>
        <w:t xml:space="preserve">quires seeing a large area while keeping the eyes fixed. </w:t>
      </w:r>
    </w:p>
    <w:p w14:paraId="1C4BA804"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CONTROL OF OTHERS</w:t>
      </w:r>
      <w:r w:rsidRPr="00460FFE">
        <w:rPr>
          <w:rFonts w:asciiTheme="minorHAnsi" w:hAnsiTheme="minorHAnsi" w:cstheme="minorHAnsi"/>
          <w:sz w:val="16"/>
          <w:szCs w:val="16"/>
        </w:rPr>
        <w:t xml:space="preserve"> - seizing, holding, controlling, and/or otherwise subduing violent, assaultive, or physically threatening persons to defend oneself or prevent injury.  Body strength and agility of all four limbs is necessary. </w:t>
      </w:r>
    </w:p>
    <w:p w14:paraId="1D795D19" w14:textId="77777777" w:rsidR="00814B24" w:rsidRPr="00460FFE" w:rsidRDefault="00814B24" w:rsidP="00814B24">
      <w:pPr>
        <w:widowControl w:val="0"/>
        <w:ind w:right="-360"/>
        <w:rPr>
          <w:rFonts w:asciiTheme="minorHAnsi" w:hAnsiTheme="minorHAnsi" w:cstheme="minorHAnsi"/>
          <w:b/>
          <w:sz w:val="16"/>
          <w:szCs w:val="16"/>
          <w:u w:val="single"/>
        </w:rPr>
      </w:pPr>
    </w:p>
    <w:p w14:paraId="055907D4" w14:textId="0332C369" w:rsidR="00814B24" w:rsidRPr="00460FFE" w:rsidRDefault="00814B24" w:rsidP="00814B24">
      <w:pPr>
        <w:widowControl w:val="0"/>
        <w:ind w:right="-360"/>
        <w:rPr>
          <w:rFonts w:asciiTheme="minorHAnsi" w:hAnsiTheme="minorHAnsi" w:cstheme="minorHAnsi"/>
          <w:b/>
          <w:sz w:val="18"/>
          <w:szCs w:val="18"/>
          <w:u w:val="single"/>
        </w:rPr>
      </w:pPr>
      <w:r w:rsidRPr="00460FFE">
        <w:rPr>
          <w:rFonts w:asciiTheme="minorHAnsi" w:hAnsiTheme="minorHAnsi" w:cstheme="minorHAnsi"/>
          <w:b/>
          <w:sz w:val="18"/>
          <w:szCs w:val="18"/>
          <w:u w:val="single"/>
        </w:rPr>
        <w:t>II. MENTAL FUNCTIONS</w:t>
      </w:r>
    </w:p>
    <w:p w14:paraId="438DFA5A" w14:textId="2E215153"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COMPARING</w:t>
      </w:r>
      <w:r w:rsidRPr="00460FFE">
        <w:rPr>
          <w:rFonts w:asciiTheme="minorHAnsi" w:hAnsiTheme="minorHAnsi" w:cstheme="minorHAnsi"/>
          <w:sz w:val="16"/>
          <w:szCs w:val="16"/>
        </w:rPr>
        <w:t xml:space="preserve"> - Judging the readily observable functional, structural, or compositional characteristics (whether </w:t>
      </w:r>
      <w:r w:rsidR="00460FFE" w:rsidRPr="00460FFE">
        <w:rPr>
          <w:rFonts w:asciiTheme="minorHAnsi" w:hAnsiTheme="minorHAnsi" w:cstheme="minorHAnsi"/>
          <w:sz w:val="16"/>
          <w:szCs w:val="16"/>
        </w:rPr>
        <w:t>like</w:t>
      </w:r>
      <w:r w:rsidRPr="00460FFE">
        <w:rPr>
          <w:rFonts w:asciiTheme="minorHAnsi" w:hAnsiTheme="minorHAnsi" w:cstheme="minorHAnsi"/>
          <w:sz w:val="16"/>
          <w:szCs w:val="16"/>
        </w:rPr>
        <w:t xml:space="preserve"> or divergent from obvious standards) of data, people, or things.  </w:t>
      </w:r>
    </w:p>
    <w:p w14:paraId="38CA1A3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COPYING</w:t>
      </w:r>
      <w:r w:rsidRPr="00460FFE">
        <w:rPr>
          <w:rFonts w:asciiTheme="minorHAnsi" w:hAnsiTheme="minorHAnsi" w:cstheme="minorHAnsi"/>
          <w:sz w:val="16"/>
          <w:szCs w:val="16"/>
        </w:rPr>
        <w:t xml:space="preserve"> - Transcribing, entering, or posting data. </w:t>
      </w:r>
    </w:p>
    <w:p w14:paraId="3C5CDA2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COMPUTING</w:t>
      </w:r>
      <w:r w:rsidRPr="00460FFE">
        <w:rPr>
          <w:rFonts w:asciiTheme="minorHAnsi" w:hAnsiTheme="minorHAnsi" w:cstheme="minorHAnsi"/>
          <w:sz w:val="16"/>
          <w:szCs w:val="16"/>
        </w:rPr>
        <w:t xml:space="preserve"> - Performing arithmetic operations and reporting on and/or carrying out a prescribed action in relation to them.</w:t>
      </w:r>
      <w:r w:rsidRPr="00460FFE">
        <w:rPr>
          <w:rFonts w:asciiTheme="minorHAnsi" w:hAnsiTheme="minorHAnsi" w:cstheme="minorHAnsi"/>
          <w:b/>
          <w:sz w:val="16"/>
          <w:szCs w:val="16"/>
        </w:rPr>
        <w:t xml:space="preserve">  </w:t>
      </w:r>
    </w:p>
    <w:p w14:paraId="5129845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COMPILING</w:t>
      </w:r>
      <w:r w:rsidRPr="00460FFE">
        <w:rPr>
          <w:rFonts w:asciiTheme="minorHAnsi" w:hAnsiTheme="minorHAnsi" w:cstheme="minorHAnsi"/>
          <w:sz w:val="16"/>
          <w:szCs w:val="16"/>
        </w:rPr>
        <w:t xml:space="preserve"> - Gathering, collating, or classifying information about data, people, or things.  Reporting and/or carrying out a prescribed action in relation to the evaluation is frequently involved. </w:t>
      </w:r>
    </w:p>
    <w:p w14:paraId="40C6378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ANALYZING</w:t>
      </w:r>
      <w:r w:rsidRPr="00460FFE">
        <w:rPr>
          <w:rFonts w:asciiTheme="minorHAnsi" w:hAnsiTheme="minorHAnsi" w:cstheme="minorHAnsi"/>
          <w:sz w:val="16"/>
          <w:szCs w:val="16"/>
        </w:rPr>
        <w:t xml:space="preserve"> - Examining and evaluating data.  </w:t>
      </w:r>
      <w:r w:rsidRPr="00460FFE">
        <w:rPr>
          <w:rFonts w:asciiTheme="minorHAnsi" w:hAnsiTheme="minorHAnsi" w:cstheme="minorHAnsi"/>
          <w:sz w:val="16"/>
          <w:szCs w:val="16"/>
        </w:rPr>
        <w:t xml:space="preserve">Presenting alternative actions in relation to the evaluation is frequently involved. </w:t>
      </w:r>
    </w:p>
    <w:p w14:paraId="0F4DD612" w14:textId="723CB651"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COORDINATING</w:t>
      </w:r>
      <w:r w:rsidRPr="00460FFE">
        <w:rPr>
          <w:rFonts w:asciiTheme="minorHAnsi" w:hAnsiTheme="minorHAnsi" w:cstheme="minorHAnsi"/>
          <w:sz w:val="16"/>
          <w:szCs w:val="16"/>
        </w:rPr>
        <w:t xml:space="preserve"> - Determining time, place, and sequence of operations or action to be taken </w:t>
      </w:r>
      <w:r w:rsidR="00460FFE" w:rsidRPr="00460FFE">
        <w:rPr>
          <w:rFonts w:asciiTheme="minorHAnsi" w:hAnsiTheme="minorHAnsi" w:cstheme="minorHAnsi"/>
          <w:sz w:val="16"/>
          <w:szCs w:val="16"/>
        </w:rPr>
        <w:t>based on</w:t>
      </w:r>
      <w:r w:rsidRPr="00460FFE">
        <w:rPr>
          <w:rFonts w:asciiTheme="minorHAnsi" w:hAnsiTheme="minorHAnsi" w:cstheme="minorHAnsi"/>
          <w:sz w:val="16"/>
          <w:szCs w:val="16"/>
        </w:rPr>
        <w:t xml:space="preserve"> analysis of data.  May include prioritizing multiple responsibilities and/or accomplishing them simultaneous</w:t>
      </w:r>
      <w:r w:rsidRPr="00460FFE">
        <w:rPr>
          <w:rFonts w:asciiTheme="minorHAnsi" w:hAnsiTheme="minorHAnsi" w:cstheme="minorHAnsi"/>
          <w:sz w:val="16"/>
          <w:szCs w:val="16"/>
        </w:rPr>
        <w:softHyphen/>
        <w:t>ly.</w:t>
      </w:r>
    </w:p>
    <w:p w14:paraId="381A2CB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SYNTHESIZING</w:t>
      </w:r>
      <w:r w:rsidRPr="00460FFE">
        <w:rPr>
          <w:rFonts w:asciiTheme="minorHAnsi" w:hAnsiTheme="minorHAnsi" w:cstheme="minorHAnsi"/>
          <w:sz w:val="16"/>
          <w:szCs w:val="16"/>
        </w:rPr>
        <w:t xml:space="preserve"> - To combine or integrate data to discover facts and/or develop knowledge or creative concepts and/or interpretations. </w:t>
      </w:r>
    </w:p>
    <w:p w14:paraId="5F31F01F"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NEGOTIATING</w:t>
      </w:r>
      <w:r w:rsidRPr="00460FFE">
        <w:rPr>
          <w:rFonts w:asciiTheme="minorHAnsi" w:hAnsiTheme="minorHAnsi" w:cstheme="minorHAnsi"/>
          <w:sz w:val="16"/>
          <w:szCs w:val="16"/>
        </w:rPr>
        <w:t xml:space="preserve"> - Exchanging ideas, information, and opinions with others to formulate policies and programs and/or jointly arrive at decisions, conclusions, solutions, or solve disputes. </w:t>
      </w:r>
    </w:p>
    <w:p w14:paraId="19D5C356"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COMMUNICATING</w:t>
      </w:r>
      <w:r w:rsidRPr="00460FFE">
        <w:rPr>
          <w:rFonts w:asciiTheme="minorHAnsi" w:hAnsiTheme="minorHAnsi" w:cstheme="minorHAnsi"/>
          <w:sz w:val="16"/>
          <w:szCs w:val="16"/>
        </w:rPr>
        <w:t xml:space="preserve"> - Talking with and/or listening to and/or signaling people to convey or exchange infor</w:t>
      </w:r>
      <w:r w:rsidRPr="00460FFE">
        <w:rPr>
          <w:rFonts w:asciiTheme="minorHAnsi" w:hAnsiTheme="minorHAnsi" w:cstheme="minorHAnsi"/>
          <w:sz w:val="16"/>
          <w:szCs w:val="16"/>
        </w:rPr>
        <w:softHyphen/>
        <w:t xml:space="preserve">mation; includes giving/receiving assignments and/or directions. </w:t>
      </w:r>
    </w:p>
    <w:p w14:paraId="38B36733" w14:textId="7A0C0B7B"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INSTRUCTING</w:t>
      </w:r>
      <w:r w:rsidRPr="00460FFE">
        <w:rPr>
          <w:rFonts w:asciiTheme="minorHAnsi" w:hAnsiTheme="minorHAnsi" w:cstheme="minorHAnsi"/>
          <w:sz w:val="16"/>
          <w:szCs w:val="16"/>
        </w:rPr>
        <w:t xml:space="preserve"> - Teaching subject matter to others, or training others through explanation, demonstration, and supervised practice; or making recommendations </w:t>
      </w:r>
      <w:r w:rsidR="00460FFE" w:rsidRPr="00460FFE">
        <w:rPr>
          <w:rFonts w:asciiTheme="minorHAnsi" w:hAnsiTheme="minorHAnsi" w:cstheme="minorHAnsi"/>
          <w:sz w:val="16"/>
          <w:szCs w:val="16"/>
        </w:rPr>
        <w:t>based on</w:t>
      </w:r>
      <w:r w:rsidRPr="00460FFE">
        <w:rPr>
          <w:rFonts w:asciiTheme="minorHAnsi" w:hAnsiTheme="minorHAnsi" w:cstheme="minorHAnsi"/>
          <w:sz w:val="16"/>
          <w:szCs w:val="16"/>
        </w:rPr>
        <w:t xml:space="preserve"> technical disciplines. </w:t>
      </w:r>
    </w:p>
    <w:p w14:paraId="558AE8C4"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INTERPERSONAL SKILLS/BEHAVIORS</w:t>
      </w:r>
      <w:r w:rsidRPr="00460FFE">
        <w:rPr>
          <w:rFonts w:asciiTheme="minorHAnsi" w:hAnsiTheme="minorHAnsi" w:cstheme="minorHAnsi"/>
          <w:sz w:val="16"/>
          <w:szCs w:val="16"/>
        </w:rPr>
        <w:t xml:space="preserve"> - Dealing with individuals with a range of moods and behaviors in a tactful, congenial, personal manner so as not to alienate or antagonize them. </w:t>
      </w:r>
    </w:p>
    <w:p w14:paraId="0F1EDE8E" w14:textId="77777777" w:rsidR="00814B24" w:rsidRPr="00460FFE" w:rsidRDefault="00814B24" w:rsidP="00814B24">
      <w:pPr>
        <w:widowControl w:val="0"/>
        <w:ind w:right="-360"/>
        <w:rPr>
          <w:rFonts w:asciiTheme="minorHAnsi" w:hAnsiTheme="minorHAnsi" w:cstheme="minorHAnsi"/>
          <w:b/>
          <w:sz w:val="16"/>
          <w:szCs w:val="16"/>
          <w:u w:val="single"/>
        </w:rPr>
      </w:pPr>
    </w:p>
    <w:p w14:paraId="505AEB7D" w14:textId="599CC2FD"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b/>
          <w:sz w:val="18"/>
          <w:szCs w:val="18"/>
          <w:u w:val="single"/>
        </w:rPr>
        <w:t>III. ENVIRONMENTAL CONDITIONS &amp; PHYSICAL SURROUNDINGS</w:t>
      </w:r>
      <w:r w:rsidRPr="00460FFE">
        <w:rPr>
          <w:rFonts w:asciiTheme="minorHAnsi" w:hAnsiTheme="minorHAnsi" w:cstheme="minorHAnsi"/>
          <w:b/>
          <w:sz w:val="18"/>
          <w:szCs w:val="18"/>
        </w:rPr>
        <w:t xml:space="preserve"> </w:t>
      </w:r>
      <w:r w:rsidRPr="00460FFE">
        <w:rPr>
          <w:rFonts w:asciiTheme="minorHAnsi" w:hAnsiTheme="minorHAnsi" w:cstheme="minorHAnsi"/>
          <w:b/>
          <w:sz w:val="16"/>
          <w:szCs w:val="16"/>
        </w:rPr>
        <w:t xml:space="preserve">- </w:t>
      </w:r>
      <w:r w:rsidRPr="00460FFE">
        <w:rPr>
          <w:rFonts w:asciiTheme="minorHAnsi" w:hAnsiTheme="minorHAnsi" w:cstheme="minorHAnsi"/>
          <w:sz w:val="16"/>
          <w:szCs w:val="16"/>
        </w:rPr>
        <w:t xml:space="preserve">exposure results in marked bodily discomfort. </w:t>
      </w:r>
    </w:p>
    <w:p w14:paraId="4B08F1C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EXPOSURE TO WEATHER</w:t>
      </w:r>
      <w:r w:rsidRPr="00460FFE">
        <w:rPr>
          <w:rFonts w:asciiTheme="minorHAnsi" w:hAnsiTheme="minorHAnsi" w:cstheme="minorHAnsi"/>
          <w:sz w:val="16"/>
          <w:szCs w:val="16"/>
        </w:rPr>
        <w:t xml:space="preserve"> - Exposure to hot, cold, wet, humid, or windy conditions caused by the weather. </w:t>
      </w:r>
    </w:p>
    <w:p w14:paraId="31303131" w14:textId="548149BB"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EXTREME COLD</w:t>
      </w:r>
      <w:r w:rsidRPr="00460FFE">
        <w:rPr>
          <w:rFonts w:asciiTheme="minorHAnsi" w:hAnsiTheme="minorHAnsi" w:cstheme="minorHAnsi"/>
          <w:sz w:val="16"/>
          <w:szCs w:val="16"/>
        </w:rPr>
        <w:t xml:space="preserve"> - Exposure to non-weather-related cold temperatures. </w:t>
      </w:r>
    </w:p>
    <w:p w14:paraId="20DBECB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EXTREME HEAT</w:t>
      </w:r>
      <w:r w:rsidRPr="00460FFE">
        <w:rPr>
          <w:rFonts w:asciiTheme="minorHAnsi" w:hAnsiTheme="minorHAnsi" w:cstheme="minorHAnsi"/>
          <w:sz w:val="16"/>
          <w:szCs w:val="16"/>
        </w:rPr>
        <w:t xml:space="preserve"> - Exposure to non-weather-related hot temperatures. </w:t>
      </w:r>
    </w:p>
    <w:p w14:paraId="3015AA2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WET AND/OR HUMID</w:t>
      </w:r>
      <w:r w:rsidRPr="00460FFE">
        <w:rPr>
          <w:rFonts w:asciiTheme="minorHAnsi" w:hAnsiTheme="minorHAnsi" w:cstheme="minorHAnsi"/>
          <w:sz w:val="16"/>
          <w:szCs w:val="16"/>
        </w:rPr>
        <w:t xml:space="preserve"> - Contact with water or other liquids; or exposure to non-weather-related humid conditions. </w:t>
      </w:r>
    </w:p>
    <w:p w14:paraId="4A2DB3C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NOISE</w:t>
      </w:r>
      <w:r w:rsidRPr="00460FFE">
        <w:rPr>
          <w:rFonts w:asciiTheme="minorHAnsi" w:hAnsiTheme="minorHAnsi" w:cstheme="minorHAnsi"/>
          <w:sz w:val="16"/>
          <w:szCs w:val="16"/>
        </w:rPr>
        <w:t xml:space="preserve"> - Exposure to constant or intermittent sounds or a pitch or level sufficient to cause marked distraction or possible hearing loss. </w:t>
      </w:r>
    </w:p>
    <w:p w14:paraId="56567457" w14:textId="77777777" w:rsidR="00814B24" w:rsidRPr="00460FFE" w:rsidRDefault="00814B24" w:rsidP="00814B24">
      <w:pPr>
        <w:widowControl w:val="0"/>
        <w:ind w:right="9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VIBRATION</w:t>
      </w:r>
      <w:r w:rsidRPr="00460FFE">
        <w:rPr>
          <w:rFonts w:asciiTheme="minorHAnsi" w:hAnsiTheme="minorHAnsi" w:cstheme="minorHAnsi"/>
          <w:sz w:val="16"/>
          <w:szCs w:val="16"/>
        </w:rPr>
        <w:t xml:space="preserve"> - Exposure to a shaking object or surface.  This factor is rated important when vibration causes a strain on the body or extremities. </w:t>
      </w:r>
    </w:p>
    <w:p w14:paraId="4DBA1D66" w14:textId="58CB5A6E"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ATMOSPHERIC CONDITIONS</w:t>
      </w:r>
      <w:r w:rsidRPr="00460FFE">
        <w:rPr>
          <w:rFonts w:asciiTheme="minorHAnsi" w:hAnsiTheme="minorHAnsi" w:cstheme="minorHAnsi"/>
          <w:sz w:val="16"/>
          <w:szCs w:val="16"/>
        </w:rPr>
        <w:t xml:space="preserve"> - Exposure to conditions such as fumes, noxious odors, dusts, </w:t>
      </w:r>
      <w:r w:rsidR="00460FFE" w:rsidRPr="00460FFE">
        <w:rPr>
          <w:rFonts w:asciiTheme="minorHAnsi" w:hAnsiTheme="minorHAnsi" w:cstheme="minorHAnsi"/>
          <w:sz w:val="16"/>
          <w:szCs w:val="16"/>
        </w:rPr>
        <w:t>mist</w:t>
      </w:r>
      <w:r w:rsidRPr="00460FFE">
        <w:rPr>
          <w:rFonts w:asciiTheme="minorHAnsi" w:hAnsiTheme="minorHAnsi" w:cstheme="minorHAnsi"/>
          <w:sz w:val="16"/>
          <w:szCs w:val="16"/>
        </w:rPr>
        <w:t xml:space="preserve">, gases, and poor ventilation, that affect the respiratory system, </w:t>
      </w:r>
      <w:r w:rsidR="00460FFE" w:rsidRPr="00460FFE">
        <w:rPr>
          <w:rFonts w:asciiTheme="minorHAnsi" w:hAnsiTheme="minorHAnsi" w:cstheme="minorHAnsi"/>
          <w:sz w:val="16"/>
          <w:szCs w:val="16"/>
        </w:rPr>
        <w:t>eyes,</w:t>
      </w:r>
      <w:r w:rsidRPr="00460FFE">
        <w:rPr>
          <w:rFonts w:asciiTheme="minorHAnsi" w:hAnsiTheme="minorHAnsi" w:cstheme="minorHAnsi"/>
          <w:sz w:val="16"/>
          <w:szCs w:val="16"/>
        </w:rPr>
        <w:t xml:space="preserve"> or the skin. </w:t>
      </w:r>
    </w:p>
    <w:p w14:paraId="7806AC31" w14:textId="2ABDB6A0" w:rsidR="00814B24" w:rsidRDefault="00814B24" w:rsidP="00814B24">
      <w:pPr>
        <w:widowControl w:val="0"/>
        <w:ind w:right="-360"/>
        <w:rPr>
          <w:rFonts w:asciiTheme="minorHAnsi" w:hAnsiTheme="minorHAnsi" w:cstheme="minorHAnsi"/>
          <w:b/>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CONFINED/RESTRICTED WORKING ENVI</w:t>
      </w:r>
      <w:r w:rsidRPr="00460FFE">
        <w:rPr>
          <w:rFonts w:asciiTheme="minorHAnsi" w:hAnsiTheme="minorHAnsi" w:cstheme="minorHAnsi"/>
          <w:b/>
          <w:sz w:val="16"/>
          <w:szCs w:val="16"/>
        </w:rPr>
        <w:softHyphen/>
        <w:t>RONMENT</w:t>
      </w:r>
      <w:r w:rsidRPr="00460FFE">
        <w:rPr>
          <w:rFonts w:asciiTheme="minorHAnsi" w:hAnsiTheme="minorHAnsi" w:cstheme="minorHAnsi"/>
          <w:sz w:val="16"/>
          <w:szCs w:val="16"/>
        </w:rPr>
        <w:t xml:space="preserve"> - Work is performed in a closed or locked facility providing safety and security for clients, </w:t>
      </w:r>
      <w:r w:rsidRPr="00460FFE">
        <w:rPr>
          <w:rFonts w:asciiTheme="minorHAnsi" w:hAnsiTheme="minorHAnsi" w:cstheme="minorHAnsi"/>
          <w:sz w:val="16"/>
          <w:szCs w:val="16"/>
        </w:rPr>
        <w:lastRenderedPageBreak/>
        <w:t>inmates, or fellow workers.</w:t>
      </w:r>
    </w:p>
    <w:p w14:paraId="384D6F45" w14:textId="77777777" w:rsidR="00460FFE" w:rsidRPr="00460FFE" w:rsidRDefault="00460FFE" w:rsidP="00814B24">
      <w:pPr>
        <w:widowControl w:val="0"/>
        <w:ind w:right="-360"/>
        <w:rPr>
          <w:rFonts w:asciiTheme="minorHAnsi" w:hAnsiTheme="minorHAnsi" w:cstheme="minorHAnsi"/>
          <w:b/>
          <w:sz w:val="16"/>
          <w:szCs w:val="16"/>
        </w:rPr>
      </w:pPr>
    </w:p>
    <w:p w14:paraId="3308C159" w14:textId="77777777" w:rsidR="00814B24" w:rsidRPr="00460FFE" w:rsidRDefault="00814B24" w:rsidP="00814B24">
      <w:pPr>
        <w:widowControl w:val="0"/>
        <w:ind w:right="-360"/>
        <w:rPr>
          <w:rFonts w:asciiTheme="minorHAnsi" w:hAnsiTheme="minorHAnsi" w:cstheme="minorHAnsi"/>
          <w:sz w:val="18"/>
          <w:szCs w:val="18"/>
          <w:u w:val="single"/>
        </w:rPr>
      </w:pPr>
      <w:r w:rsidRPr="00460FFE">
        <w:rPr>
          <w:rFonts w:asciiTheme="minorHAnsi" w:hAnsiTheme="minorHAnsi" w:cstheme="minorHAnsi"/>
          <w:b/>
          <w:sz w:val="18"/>
          <w:szCs w:val="18"/>
          <w:u w:val="single"/>
        </w:rPr>
        <w:t>IV. HAZARDS</w:t>
      </w:r>
    </w:p>
    <w:p w14:paraId="71EE3C62"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Proximity to moving, mechanical parts. </w:t>
      </w:r>
    </w:p>
    <w:p w14:paraId="5B8F7FA0"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electrical shock. </w:t>
      </w:r>
    </w:p>
    <w:p w14:paraId="2B1FF910"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Working in high, exposed places. </w:t>
      </w:r>
    </w:p>
    <w:p w14:paraId="04A2AFC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radiant energy. </w:t>
      </w:r>
    </w:p>
    <w:p w14:paraId="703E64B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Working with explosives. </w:t>
      </w:r>
    </w:p>
    <w:p w14:paraId="24ABCC1B" w14:textId="77777777" w:rsidR="00814B24" w:rsidRPr="00460FFE" w:rsidRDefault="00814B24" w:rsidP="00814B24">
      <w:pPr>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CA5005">
        <w:rPr>
          <w:rFonts w:asciiTheme="minorHAnsi" w:hAnsiTheme="minorHAnsi" w:cstheme="minorHAnsi"/>
          <w:sz w:val="16"/>
          <w:szCs w:val="16"/>
        </w:rPr>
      </w:r>
      <w:r w:rsidR="00CA5005">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toxic or caustic chemicals</w:t>
      </w:r>
    </w:p>
    <w:sectPr w:rsidR="00814B24" w:rsidRPr="00460FFE" w:rsidSect="00C90A0A">
      <w:type w:val="continuous"/>
      <w:pgSz w:w="12240" w:h="15840"/>
      <w:pgMar w:top="576" w:right="900" w:bottom="576" w:left="45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BEF94" w14:textId="77777777" w:rsidR="00C90A0A" w:rsidRDefault="00C90A0A">
      <w:r>
        <w:separator/>
      </w:r>
    </w:p>
  </w:endnote>
  <w:endnote w:type="continuationSeparator" w:id="0">
    <w:p w14:paraId="1EB813A4" w14:textId="77777777" w:rsidR="00C90A0A" w:rsidRDefault="00C9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013" w14:textId="77777777" w:rsidR="00CC7D09" w:rsidRDefault="00CC7D09" w:rsidP="00FD3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2B751" w14:textId="77777777" w:rsidR="00CC7D09" w:rsidRDefault="00CC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548620"/>
      <w:docPartObj>
        <w:docPartGallery w:val="Page Numbers (Bottom of Page)"/>
        <w:docPartUnique/>
      </w:docPartObj>
    </w:sdtPr>
    <w:sdtEndPr>
      <w:rPr>
        <w:color w:val="7F7F7F" w:themeColor="background1" w:themeShade="7F"/>
        <w:spacing w:val="60"/>
      </w:rPr>
    </w:sdtEndPr>
    <w:sdtContent>
      <w:p w14:paraId="01D41BB9" w14:textId="2088E6D6" w:rsidR="008D7B8A" w:rsidRDefault="008D7B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6F1F19" w14:textId="77777777" w:rsidR="00CC7D09" w:rsidRDefault="00CC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4D41" w14:textId="77777777" w:rsidR="00C90A0A" w:rsidRDefault="00C90A0A">
      <w:r>
        <w:separator/>
      </w:r>
    </w:p>
  </w:footnote>
  <w:footnote w:type="continuationSeparator" w:id="0">
    <w:p w14:paraId="5733EFB1" w14:textId="77777777" w:rsidR="00C90A0A" w:rsidRDefault="00C9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937E" w14:textId="77777777" w:rsidR="00D35A1B" w:rsidRDefault="00D35A1B" w:rsidP="00D35A1B">
    <w:pPr>
      <w:pStyle w:val="Footer"/>
      <w:ind w:left="7020"/>
      <w:rPr>
        <w:rFonts w:ascii="Helvetica" w:hAnsi="Helvetica"/>
        <w:b/>
        <w:bCs/>
        <w:sz w:val="20"/>
        <w:szCs w:val="20"/>
      </w:rPr>
    </w:pPr>
    <w:r>
      <w:rPr>
        <w:noProof/>
      </w:rPr>
      <w:drawing>
        <wp:anchor distT="0" distB="0" distL="114300" distR="114300" simplePos="0" relativeHeight="251659264" behindDoc="0" locked="0" layoutInCell="1" allowOverlap="1" wp14:anchorId="09CBFFF0" wp14:editId="722658C0">
          <wp:simplePos x="0" y="0"/>
          <wp:positionH relativeFrom="column">
            <wp:posOffset>0</wp:posOffset>
          </wp:positionH>
          <wp:positionV relativeFrom="paragraph">
            <wp:posOffset>2540</wp:posOffset>
          </wp:positionV>
          <wp:extent cx="2964815" cy="409575"/>
          <wp:effectExtent l="0" t="0" r="6985" b="9525"/>
          <wp:wrapSquare wrapText="bothSides"/>
          <wp:docPr id="266827587" name="Picture 266827587"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sz w:val="20"/>
        <w:szCs w:val="20"/>
      </w:rPr>
      <w:t>Human Resources</w:t>
    </w:r>
  </w:p>
  <w:p w14:paraId="4BFE1792" w14:textId="0955286D" w:rsidR="00D35A1B" w:rsidRDefault="00D35A1B" w:rsidP="00D35A1B">
    <w:pPr>
      <w:pStyle w:val="Footer"/>
      <w:spacing w:line="216" w:lineRule="exact"/>
      <w:ind w:left="7020"/>
      <w:rPr>
        <w:rFonts w:ascii="Helvetica Light" w:hAnsi="Helvetica Light"/>
        <w:sz w:val="18"/>
        <w:szCs w:val="18"/>
      </w:rPr>
    </w:pPr>
    <w:r>
      <w:rPr>
        <w:rFonts w:ascii="Helvetica Light" w:hAnsi="Helvetica Light"/>
        <w:sz w:val="18"/>
        <w:szCs w:val="18"/>
      </w:rPr>
      <w:t>1420 Austin Bluffs Parkway</w:t>
    </w:r>
    <w:r>
      <w:rPr>
        <w:rFonts w:ascii="Helvetica Light" w:hAnsi="Helvetica Light"/>
        <w:color w:val="BAA564"/>
        <w:sz w:val="18"/>
        <w:szCs w:val="18"/>
      </w:rPr>
      <w:br/>
    </w:r>
    <w:r>
      <w:rPr>
        <w:rFonts w:ascii="Helvetica Light" w:hAnsi="Helvetica Light"/>
        <w:sz w:val="18"/>
        <w:szCs w:val="18"/>
      </w:rPr>
      <w:t>Colorado Springs, CO 80918</w:t>
    </w:r>
  </w:p>
  <w:p w14:paraId="0CF5D311" w14:textId="77777777" w:rsidR="009B3DE0" w:rsidRDefault="009B3DE0" w:rsidP="00FF1171">
    <w:pPr>
      <w:pStyle w:val="Footer"/>
      <w:spacing w:line="216" w:lineRule="exact"/>
      <w:rPr>
        <w:rFonts w:ascii="Helvetica Light" w:hAnsi="Helvetica Light"/>
        <w:color w:val="595959" w:themeColor="text1" w:themeTint="A6"/>
        <w:sz w:val="18"/>
        <w:szCs w:val="18"/>
      </w:rPr>
    </w:pPr>
  </w:p>
  <w:p w14:paraId="050757F8" w14:textId="77777777" w:rsidR="00D96E02" w:rsidRDefault="00D96E02" w:rsidP="00FF1171">
    <w:pPr>
      <w:pStyle w:val="Footer"/>
      <w:spacing w:line="216" w:lineRule="exact"/>
      <w:rPr>
        <w:rFonts w:ascii="Helvetica Light" w:hAnsi="Helvetica Light"/>
        <w:color w:val="595959" w:themeColor="text1" w:themeTint="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455"/>
    <w:multiLevelType w:val="hybridMultilevel"/>
    <w:tmpl w:val="8D160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2656"/>
    <w:multiLevelType w:val="hybridMultilevel"/>
    <w:tmpl w:val="B41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213F"/>
    <w:multiLevelType w:val="multilevel"/>
    <w:tmpl w:val="645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21FC9"/>
    <w:multiLevelType w:val="hybridMultilevel"/>
    <w:tmpl w:val="1C30B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57562"/>
    <w:multiLevelType w:val="hybridMultilevel"/>
    <w:tmpl w:val="EDF6AEC0"/>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F5058"/>
    <w:multiLevelType w:val="hybridMultilevel"/>
    <w:tmpl w:val="251E4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40193"/>
    <w:multiLevelType w:val="hybridMultilevel"/>
    <w:tmpl w:val="073A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357C3"/>
    <w:multiLevelType w:val="hybridMultilevel"/>
    <w:tmpl w:val="B9D84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44CF2"/>
    <w:multiLevelType w:val="hybridMultilevel"/>
    <w:tmpl w:val="368AD960"/>
    <w:lvl w:ilvl="0" w:tplc="B41C05D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128D"/>
    <w:multiLevelType w:val="hybridMultilevel"/>
    <w:tmpl w:val="B8EE1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CE4924"/>
    <w:multiLevelType w:val="hybridMultilevel"/>
    <w:tmpl w:val="3AA2D9EE"/>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E2D0B"/>
    <w:multiLevelType w:val="hybridMultilevel"/>
    <w:tmpl w:val="2E98CFB0"/>
    <w:lvl w:ilvl="0" w:tplc="E2F43D50">
      <w:start w:val="1"/>
      <w:numFmt w:val="bullet"/>
      <w:lvlText w:val=""/>
      <w:lvlJc w:val="left"/>
      <w:pPr>
        <w:tabs>
          <w:tab w:val="num" w:pos="720"/>
        </w:tabs>
        <w:ind w:left="720" w:hanging="360"/>
      </w:pPr>
      <w:rPr>
        <w:rFonts w:ascii="Wingdings" w:hAnsi="Wingdings" w:hint="default"/>
        <w:sz w:val="20"/>
        <w:szCs w:val="20"/>
      </w:rPr>
    </w:lvl>
    <w:lvl w:ilvl="1" w:tplc="79F06EF8">
      <w:start w:val="1"/>
      <w:numFmt w:val="bullet"/>
      <w:lvlText w:val="o"/>
      <w:lvlJc w:val="left"/>
      <w:pPr>
        <w:tabs>
          <w:tab w:val="num" w:pos="1440"/>
        </w:tabs>
        <w:ind w:left="1440" w:hanging="360"/>
      </w:pPr>
      <w:rPr>
        <w:rFonts w:ascii="Courier New" w:hAnsi="Courier New" w:cs="Courier New" w:hint="default"/>
      </w:rPr>
    </w:lvl>
    <w:lvl w:ilvl="2" w:tplc="85BC01FC">
      <w:start w:val="1"/>
      <w:numFmt w:val="bullet"/>
      <w:lvlText w:val=""/>
      <w:lvlJc w:val="left"/>
      <w:pPr>
        <w:tabs>
          <w:tab w:val="num" w:pos="2160"/>
        </w:tabs>
        <w:ind w:left="2160" w:hanging="360"/>
      </w:pPr>
      <w:rPr>
        <w:rFonts w:ascii="Wingdings" w:hAnsi="Wingdings" w:hint="default"/>
      </w:rPr>
    </w:lvl>
    <w:lvl w:ilvl="3" w:tplc="765E75FE">
      <w:start w:val="1"/>
      <w:numFmt w:val="bullet"/>
      <w:lvlText w:val=""/>
      <w:lvlJc w:val="left"/>
      <w:pPr>
        <w:tabs>
          <w:tab w:val="num" w:pos="2880"/>
        </w:tabs>
        <w:ind w:left="2880" w:hanging="360"/>
      </w:pPr>
      <w:rPr>
        <w:rFonts w:ascii="Symbol" w:hAnsi="Symbol" w:hint="default"/>
      </w:rPr>
    </w:lvl>
    <w:lvl w:ilvl="4" w:tplc="30520E5E">
      <w:start w:val="1"/>
      <w:numFmt w:val="bullet"/>
      <w:lvlText w:val="o"/>
      <w:lvlJc w:val="left"/>
      <w:pPr>
        <w:tabs>
          <w:tab w:val="num" w:pos="3600"/>
        </w:tabs>
        <w:ind w:left="3600" w:hanging="360"/>
      </w:pPr>
      <w:rPr>
        <w:rFonts w:ascii="Courier New" w:hAnsi="Courier New" w:cs="Courier New" w:hint="default"/>
      </w:rPr>
    </w:lvl>
    <w:lvl w:ilvl="5" w:tplc="75FA6C2A">
      <w:start w:val="1"/>
      <w:numFmt w:val="bullet"/>
      <w:lvlText w:val=""/>
      <w:lvlJc w:val="left"/>
      <w:pPr>
        <w:tabs>
          <w:tab w:val="num" w:pos="4320"/>
        </w:tabs>
        <w:ind w:left="4320" w:hanging="360"/>
      </w:pPr>
      <w:rPr>
        <w:rFonts w:ascii="Wingdings" w:hAnsi="Wingdings" w:hint="default"/>
      </w:rPr>
    </w:lvl>
    <w:lvl w:ilvl="6" w:tplc="DFD6B110">
      <w:start w:val="1"/>
      <w:numFmt w:val="bullet"/>
      <w:lvlText w:val=""/>
      <w:lvlJc w:val="left"/>
      <w:pPr>
        <w:tabs>
          <w:tab w:val="num" w:pos="5040"/>
        </w:tabs>
        <w:ind w:left="5040" w:hanging="360"/>
      </w:pPr>
      <w:rPr>
        <w:rFonts w:ascii="Symbol" w:hAnsi="Symbol" w:hint="default"/>
      </w:rPr>
    </w:lvl>
    <w:lvl w:ilvl="7" w:tplc="65446F7E">
      <w:start w:val="1"/>
      <w:numFmt w:val="bullet"/>
      <w:lvlText w:val="o"/>
      <w:lvlJc w:val="left"/>
      <w:pPr>
        <w:tabs>
          <w:tab w:val="num" w:pos="5760"/>
        </w:tabs>
        <w:ind w:left="5760" w:hanging="360"/>
      </w:pPr>
      <w:rPr>
        <w:rFonts w:ascii="Courier New" w:hAnsi="Courier New" w:cs="Courier New" w:hint="default"/>
      </w:rPr>
    </w:lvl>
    <w:lvl w:ilvl="8" w:tplc="A252B39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603E3"/>
    <w:multiLevelType w:val="hybridMultilevel"/>
    <w:tmpl w:val="74402D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A0724"/>
    <w:multiLevelType w:val="hybridMultilevel"/>
    <w:tmpl w:val="2E98CFB0"/>
    <w:lvl w:ilvl="0" w:tplc="04090005">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C7292"/>
    <w:multiLevelType w:val="hybridMultilevel"/>
    <w:tmpl w:val="5A3E8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B6E5F"/>
    <w:multiLevelType w:val="hybridMultilevel"/>
    <w:tmpl w:val="FC84170E"/>
    <w:lvl w:ilvl="0" w:tplc="C018FC84">
      <w:start w:val="1"/>
      <w:numFmt w:val="decimal"/>
      <w:lvlText w:val="%1."/>
      <w:lvlJc w:val="left"/>
      <w:pPr>
        <w:tabs>
          <w:tab w:val="num" w:pos="720"/>
        </w:tabs>
        <w:ind w:left="720" w:hanging="360"/>
      </w:pPr>
    </w:lvl>
    <w:lvl w:ilvl="1" w:tplc="029466DA" w:tentative="1">
      <w:start w:val="1"/>
      <w:numFmt w:val="decimal"/>
      <w:lvlText w:val="%2."/>
      <w:lvlJc w:val="left"/>
      <w:pPr>
        <w:tabs>
          <w:tab w:val="num" w:pos="1440"/>
        </w:tabs>
        <w:ind w:left="1440" w:hanging="360"/>
      </w:pPr>
    </w:lvl>
    <w:lvl w:ilvl="2" w:tplc="0F3CB21A" w:tentative="1">
      <w:start w:val="1"/>
      <w:numFmt w:val="decimal"/>
      <w:lvlText w:val="%3."/>
      <w:lvlJc w:val="left"/>
      <w:pPr>
        <w:tabs>
          <w:tab w:val="num" w:pos="2160"/>
        </w:tabs>
        <w:ind w:left="2160" w:hanging="360"/>
      </w:pPr>
    </w:lvl>
    <w:lvl w:ilvl="3" w:tplc="4508D860" w:tentative="1">
      <w:start w:val="1"/>
      <w:numFmt w:val="decimal"/>
      <w:lvlText w:val="%4."/>
      <w:lvlJc w:val="left"/>
      <w:pPr>
        <w:tabs>
          <w:tab w:val="num" w:pos="2880"/>
        </w:tabs>
        <w:ind w:left="2880" w:hanging="360"/>
      </w:pPr>
    </w:lvl>
    <w:lvl w:ilvl="4" w:tplc="8E76BD84" w:tentative="1">
      <w:start w:val="1"/>
      <w:numFmt w:val="decimal"/>
      <w:lvlText w:val="%5."/>
      <w:lvlJc w:val="left"/>
      <w:pPr>
        <w:tabs>
          <w:tab w:val="num" w:pos="3600"/>
        </w:tabs>
        <w:ind w:left="3600" w:hanging="360"/>
      </w:pPr>
    </w:lvl>
    <w:lvl w:ilvl="5" w:tplc="27E273E0" w:tentative="1">
      <w:start w:val="1"/>
      <w:numFmt w:val="decimal"/>
      <w:lvlText w:val="%6."/>
      <w:lvlJc w:val="left"/>
      <w:pPr>
        <w:tabs>
          <w:tab w:val="num" w:pos="4320"/>
        </w:tabs>
        <w:ind w:left="4320" w:hanging="360"/>
      </w:pPr>
    </w:lvl>
    <w:lvl w:ilvl="6" w:tplc="F91E8DFE" w:tentative="1">
      <w:start w:val="1"/>
      <w:numFmt w:val="decimal"/>
      <w:lvlText w:val="%7."/>
      <w:lvlJc w:val="left"/>
      <w:pPr>
        <w:tabs>
          <w:tab w:val="num" w:pos="5040"/>
        </w:tabs>
        <w:ind w:left="5040" w:hanging="360"/>
      </w:pPr>
    </w:lvl>
    <w:lvl w:ilvl="7" w:tplc="C498A79A" w:tentative="1">
      <w:start w:val="1"/>
      <w:numFmt w:val="decimal"/>
      <w:lvlText w:val="%8."/>
      <w:lvlJc w:val="left"/>
      <w:pPr>
        <w:tabs>
          <w:tab w:val="num" w:pos="5760"/>
        </w:tabs>
        <w:ind w:left="5760" w:hanging="360"/>
      </w:pPr>
    </w:lvl>
    <w:lvl w:ilvl="8" w:tplc="725CAAB6" w:tentative="1">
      <w:start w:val="1"/>
      <w:numFmt w:val="decimal"/>
      <w:lvlText w:val="%9."/>
      <w:lvlJc w:val="left"/>
      <w:pPr>
        <w:tabs>
          <w:tab w:val="num" w:pos="6480"/>
        </w:tabs>
        <w:ind w:left="6480" w:hanging="360"/>
      </w:pPr>
    </w:lvl>
  </w:abstractNum>
  <w:abstractNum w:abstractNumId="16" w15:restartNumberingAfterBreak="0">
    <w:nsid w:val="617D4E4D"/>
    <w:multiLevelType w:val="hybridMultilevel"/>
    <w:tmpl w:val="5A9CAB5E"/>
    <w:lvl w:ilvl="0" w:tplc="9DEC13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D2FE0"/>
    <w:multiLevelType w:val="hybridMultilevel"/>
    <w:tmpl w:val="368AD960"/>
    <w:lvl w:ilvl="0" w:tplc="D13C83B2">
      <w:start w:val="1"/>
      <w:numFmt w:val="bullet"/>
      <w:lvlText w:val=""/>
      <w:lvlJc w:val="left"/>
      <w:pPr>
        <w:tabs>
          <w:tab w:val="num" w:pos="1440"/>
        </w:tabs>
        <w:ind w:left="1440" w:hanging="360"/>
      </w:pPr>
      <w:rPr>
        <w:rFonts w:ascii="Symbol" w:hAnsi="Symbol" w:hint="default"/>
        <w:sz w:val="20"/>
        <w:szCs w:val="20"/>
      </w:rPr>
    </w:lvl>
    <w:lvl w:ilvl="1" w:tplc="DE38B6AE">
      <w:start w:val="1"/>
      <w:numFmt w:val="bullet"/>
      <w:lvlText w:val="o"/>
      <w:lvlJc w:val="left"/>
      <w:pPr>
        <w:tabs>
          <w:tab w:val="num" w:pos="1440"/>
        </w:tabs>
        <w:ind w:left="1440" w:hanging="360"/>
      </w:pPr>
      <w:rPr>
        <w:rFonts w:ascii="Courier New" w:hAnsi="Courier New" w:cs="Courier New" w:hint="default"/>
      </w:rPr>
    </w:lvl>
    <w:lvl w:ilvl="2" w:tplc="CF487B0C">
      <w:start w:val="1"/>
      <w:numFmt w:val="bullet"/>
      <w:lvlText w:val=""/>
      <w:lvlJc w:val="left"/>
      <w:pPr>
        <w:tabs>
          <w:tab w:val="num" w:pos="2160"/>
        </w:tabs>
        <w:ind w:left="2160" w:hanging="360"/>
      </w:pPr>
      <w:rPr>
        <w:rFonts w:ascii="Wingdings" w:hAnsi="Wingdings" w:hint="default"/>
      </w:rPr>
    </w:lvl>
    <w:lvl w:ilvl="3" w:tplc="20DE45C4">
      <w:start w:val="1"/>
      <w:numFmt w:val="bullet"/>
      <w:lvlText w:val=""/>
      <w:lvlJc w:val="left"/>
      <w:pPr>
        <w:tabs>
          <w:tab w:val="num" w:pos="2880"/>
        </w:tabs>
        <w:ind w:left="2880" w:hanging="360"/>
      </w:pPr>
      <w:rPr>
        <w:rFonts w:ascii="Symbol" w:hAnsi="Symbol" w:hint="default"/>
      </w:rPr>
    </w:lvl>
    <w:lvl w:ilvl="4" w:tplc="DC2642DC">
      <w:start w:val="1"/>
      <w:numFmt w:val="bullet"/>
      <w:lvlText w:val="o"/>
      <w:lvlJc w:val="left"/>
      <w:pPr>
        <w:tabs>
          <w:tab w:val="num" w:pos="3600"/>
        </w:tabs>
        <w:ind w:left="3600" w:hanging="360"/>
      </w:pPr>
      <w:rPr>
        <w:rFonts w:ascii="Courier New" w:hAnsi="Courier New" w:cs="Courier New" w:hint="default"/>
      </w:rPr>
    </w:lvl>
    <w:lvl w:ilvl="5" w:tplc="791E0FEE">
      <w:start w:val="1"/>
      <w:numFmt w:val="bullet"/>
      <w:lvlText w:val=""/>
      <w:lvlJc w:val="left"/>
      <w:pPr>
        <w:tabs>
          <w:tab w:val="num" w:pos="4320"/>
        </w:tabs>
        <w:ind w:left="4320" w:hanging="360"/>
      </w:pPr>
      <w:rPr>
        <w:rFonts w:ascii="Wingdings" w:hAnsi="Wingdings" w:hint="default"/>
      </w:rPr>
    </w:lvl>
    <w:lvl w:ilvl="6" w:tplc="7908C458">
      <w:start w:val="1"/>
      <w:numFmt w:val="bullet"/>
      <w:lvlText w:val=""/>
      <w:lvlJc w:val="left"/>
      <w:pPr>
        <w:tabs>
          <w:tab w:val="num" w:pos="5040"/>
        </w:tabs>
        <w:ind w:left="5040" w:hanging="360"/>
      </w:pPr>
      <w:rPr>
        <w:rFonts w:ascii="Symbol" w:hAnsi="Symbol" w:hint="default"/>
      </w:rPr>
    </w:lvl>
    <w:lvl w:ilvl="7" w:tplc="F524F298">
      <w:start w:val="1"/>
      <w:numFmt w:val="bullet"/>
      <w:lvlText w:val="o"/>
      <w:lvlJc w:val="left"/>
      <w:pPr>
        <w:tabs>
          <w:tab w:val="num" w:pos="5760"/>
        </w:tabs>
        <w:ind w:left="5760" w:hanging="360"/>
      </w:pPr>
      <w:rPr>
        <w:rFonts w:ascii="Courier New" w:hAnsi="Courier New" w:cs="Courier New" w:hint="default"/>
      </w:rPr>
    </w:lvl>
    <w:lvl w:ilvl="8" w:tplc="4690542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D0990"/>
    <w:multiLevelType w:val="hybridMultilevel"/>
    <w:tmpl w:val="2D880086"/>
    <w:lvl w:ilvl="0" w:tplc="7D8CEAEC">
      <w:start w:val="1"/>
      <w:numFmt w:val="bullet"/>
      <w:lvlText w:val=""/>
      <w:lvlJc w:val="left"/>
      <w:pPr>
        <w:ind w:left="720" w:hanging="360"/>
      </w:pPr>
      <w:rPr>
        <w:rFonts w:ascii="Wingdings" w:hAnsi="Wingdings" w:hint="default"/>
      </w:rPr>
    </w:lvl>
    <w:lvl w:ilvl="1" w:tplc="F79000A2">
      <w:start w:val="1"/>
      <w:numFmt w:val="bullet"/>
      <w:lvlText w:val="o"/>
      <w:lvlJc w:val="left"/>
      <w:pPr>
        <w:ind w:left="1440" w:hanging="360"/>
      </w:pPr>
      <w:rPr>
        <w:rFonts w:ascii="Courier New" w:hAnsi="Courier New" w:hint="default"/>
      </w:rPr>
    </w:lvl>
    <w:lvl w:ilvl="2" w:tplc="85D6F9E4">
      <w:start w:val="1"/>
      <w:numFmt w:val="bullet"/>
      <w:lvlText w:val=""/>
      <w:lvlJc w:val="left"/>
      <w:pPr>
        <w:ind w:left="2160" w:hanging="360"/>
      </w:pPr>
      <w:rPr>
        <w:rFonts w:ascii="Wingdings" w:hAnsi="Wingdings" w:hint="default"/>
      </w:rPr>
    </w:lvl>
    <w:lvl w:ilvl="3" w:tplc="5A1C5454">
      <w:start w:val="1"/>
      <w:numFmt w:val="bullet"/>
      <w:lvlText w:val=""/>
      <w:lvlJc w:val="left"/>
      <w:pPr>
        <w:ind w:left="2880" w:hanging="360"/>
      </w:pPr>
      <w:rPr>
        <w:rFonts w:ascii="Symbol" w:hAnsi="Symbol" w:hint="default"/>
      </w:rPr>
    </w:lvl>
    <w:lvl w:ilvl="4" w:tplc="85BCDD56">
      <w:start w:val="1"/>
      <w:numFmt w:val="bullet"/>
      <w:lvlText w:val="o"/>
      <w:lvlJc w:val="left"/>
      <w:pPr>
        <w:ind w:left="3600" w:hanging="360"/>
      </w:pPr>
      <w:rPr>
        <w:rFonts w:ascii="Courier New" w:hAnsi="Courier New" w:hint="default"/>
      </w:rPr>
    </w:lvl>
    <w:lvl w:ilvl="5" w:tplc="C268971E">
      <w:start w:val="1"/>
      <w:numFmt w:val="bullet"/>
      <w:lvlText w:val=""/>
      <w:lvlJc w:val="left"/>
      <w:pPr>
        <w:ind w:left="4320" w:hanging="360"/>
      </w:pPr>
      <w:rPr>
        <w:rFonts w:ascii="Wingdings" w:hAnsi="Wingdings" w:hint="default"/>
      </w:rPr>
    </w:lvl>
    <w:lvl w:ilvl="6" w:tplc="F568611E">
      <w:start w:val="1"/>
      <w:numFmt w:val="bullet"/>
      <w:lvlText w:val=""/>
      <w:lvlJc w:val="left"/>
      <w:pPr>
        <w:ind w:left="5040" w:hanging="360"/>
      </w:pPr>
      <w:rPr>
        <w:rFonts w:ascii="Symbol" w:hAnsi="Symbol" w:hint="default"/>
      </w:rPr>
    </w:lvl>
    <w:lvl w:ilvl="7" w:tplc="3D7C4AD4">
      <w:start w:val="1"/>
      <w:numFmt w:val="bullet"/>
      <w:lvlText w:val="o"/>
      <w:lvlJc w:val="left"/>
      <w:pPr>
        <w:ind w:left="5760" w:hanging="360"/>
      </w:pPr>
      <w:rPr>
        <w:rFonts w:ascii="Courier New" w:hAnsi="Courier New" w:hint="default"/>
      </w:rPr>
    </w:lvl>
    <w:lvl w:ilvl="8" w:tplc="1E087DC4">
      <w:start w:val="1"/>
      <w:numFmt w:val="bullet"/>
      <w:lvlText w:val=""/>
      <w:lvlJc w:val="left"/>
      <w:pPr>
        <w:ind w:left="6480" w:hanging="360"/>
      </w:pPr>
      <w:rPr>
        <w:rFonts w:ascii="Wingdings" w:hAnsi="Wingdings" w:hint="default"/>
      </w:rPr>
    </w:lvl>
  </w:abstractNum>
  <w:num w:numId="1" w16cid:durableId="71465954">
    <w:abstractNumId w:val="18"/>
  </w:num>
  <w:num w:numId="2" w16cid:durableId="529606089">
    <w:abstractNumId w:val="2"/>
  </w:num>
  <w:num w:numId="3" w16cid:durableId="1528910037">
    <w:abstractNumId w:val="15"/>
  </w:num>
  <w:num w:numId="4" w16cid:durableId="19163432">
    <w:abstractNumId w:val="16"/>
  </w:num>
  <w:num w:numId="5" w16cid:durableId="1646858138">
    <w:abstractNumId w:val="5"/>
  </w:num>
  <w:num w:numId="6" w16cid:durableId="1628579883">
    <w:abstractNumId w:val="0"/>
  </w:num>
  <w:num w:numId="7" w16cid:durableId="2098744041">
    <w:abstractNumId w:val="7"/>
  </w:num>
  <w:num w:numId="8" w16cid:durableId="2025084272">
    <w:abstractNumId w:val="12"/>
  </w:num>
  <w:num w:numId="9" w16cid:durableId="1441607735">
    <w:abstractNumId w:val="8"/>
  </w:num>
  <w:num w:numId="10" w16cid:durableId="457796286">
    <w:abstractNumId w:val="17"/>
  </w:num>
  <w:num w:numId="11" w16cid:durableId="1437873367">
    <w:abstractNumId w:val="13"/>
  </w:num>
  <w:num w:numId="12" w16cid:durableId="489294077">
    <w:abstractNumId w:val="11"/>
  </w:num>
  <w:num w:numId="13" w16cid:durableId="1878934664">
    <w:abstractNumId w:val="10"/>
  </w:num>
  <w:num w:numId="14" w16cid:durableId="1971396837">
    <w:abstractNumId w:val="4"/>
  </w:num>
  <w:num w:numId="15" w16cid:durableId="1693652053">
    <w:abstractNumId w:val="9"/>
  </w:num>
  <w:num w:numId="16" w16cid:durableId="512501254">
    <w:abstractNumId w:val="14"/>
  </w:num>
  <w:num w:numId="17" w16cid:durableId="63113076">
    <w:abstractNumId w:val="3"/>
  </w:num>
  <w:num w:numId="18" w16cid:durableId="117262541">
    <w:abstractNumId w:val="6"/>
  </w:num>
  <w:num w:numId="19" w16cid:durableId="145990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6RQjzkrbhVlLQlec3zlUq37dNxHK8TK9PnCIlJ0WfcSUUyDJK9+98TlrF+OYIRguUoFFCzujhsA48CHAtxitg==" w:salt="vsbKXBfy43pw+LZrvmmBu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D"/>
    <w:rsid w:val="000116C8"/>
    <w:rsid w:val="000168EA"/>
    <w:rsid w:val="00023FB7"/>
    <w:rsid w:val="00026F5D"/>
    <w:rsid w:val="00074A3B"/>
    <w:rsid w:val="00083242"/>
    <w:rsid w:val="00090D61"/>
    <w:rsid w:val="000A6B09"/>
    <w:rsid w:val="000A799C"/>
    <w:rsid w:val="000D74BA"/>
    <w:rsid w:val="000E380A"/>
    <w:rsid w:val="000F33C7"/>
    <w:rsid w:val="000F7091"/>
    <w:rsid w:val="00111CE6"/>
    <w:rsid w:val="00116175"/>
    <w:rsid w:val="00124822"/>
    <w:rsid w:val="00145F32"/>
    <w:rsid w:val="001B2BD1"/>
    <w:rsid w:val="001C647C"/>
    <w:rsid w:val="001D1B71"/>
    <w:rsid w:val="001D1B83"/>
    <w:rsid w:val="001E286F"/>
    <w:rsid w:val="001F23DF"/>
    <w:rsid w:val="001F7826"/>
    <w:rsid w:val="002118F4"/>
    <w:rsid w:val="0021232A"/>
    <w:rsid w:val="002369FD"/>
    <w:rsid w:val="002610BD"/>
    <w:rsid w:val="0027213B"/>
    <w:rsid w:val="00292C7E"/>
    <w:rsid w:val="00296EA1"/>
    <w:rsid w:val="002C01FA"/>
    <w:rsid w:val="002D4E80"/>
    <w:rsid w:val="002F6D3C"/>
    <w:rsid w:val="00310B9C"/>
    <w:rsid w:val="003152CB"/>
    <w:rsid w:val="00347D73"/>
    <w:rsid w:val="00350E10"/>
    <w:rsid w:val="00355C96"/>
    <w:rsid w:val="00365412"/>
    <w:rsid w:val="003A470A"/>
    <w:rsid w:val="003B00A6"/>
    <w:rsid w:val="003B0757"/>
    <w:rsid w:val="003C1C90"/>
    <w:rsid w:val="003C4F5E"/>
    <w:rsid w:val="003C759F"/>
    <w:rsid w:val="0040551C"/>
    <w:rsid w:val="00417180"/>
    <w:rsid w:val="0043129D"/>
    <w:rsid w:val="0043648D"/>
    <w:rsid w:val="004459F6"/>
    <w:rsid w:val="00460FFE"/>
    <w:rsid w:val="00472C94"/>
    <w:rsid w:val="00481E44"/>
    <w:rsid w:val="00487C26"/>
    <w:rsid w:val="00493C6C"/>
    <w:rsid w:val="004E7EEE"/>
    <w:rsid w:val="004F6E14"/>
    <w:rsid w:val="00501991"/>
    <w:rsid w:val="0052388D"/>
    <w:rsid w:val="00537952"/>
    <w:rsid w:val="0056219C"/>
    <w:rsid w:val="00572A4A"/>
    <w:rsid w:val="00574CE4"/>
    <w:rsid w:val="005863FD"/>
    <w:rsid w:val="00587E63"/>
    <w:rsid w:val="005A4384"/>
    <w:rsid w:val="005C3A3A"/>
    <w:rsid w:val="005C5F05"/>
    <w:rsid w:val="0060002D"/>
    <w:rsid w:val="006110B8"/>
    <w:rsid w:val="006248CD"/>
    <w:rsid w:val="00625D2E"/>
    <w:rsid w:val="006320A8"/>
    <w:rsid w:val="00641092"/>
    <w:rsid w:val="00663531"/>
    <w:rsid w:val="00673883"/>
    <w:rsid w:val="00693B67"/>
    <w:rsid w:val="006D3052"/>
    <w:rsid w:val="006E73E4"/>
    <w:rsid w:val="00710498"/>
    <w:rsid w:val="00711D14"/>
    <w:rsid w:val="00730616"/>
    <w:rsid w:val="00732E7C"/>
    <w:rsid w:val="00733945"/>
    <w:rsid w:val="00740AFC"/>
    <w:rsid w:val="00771363"/>
    <w:rsid w:val="00783461"/>
    <w:rsid w:val="00797D07"/>
    <w:rsid w:val="007B0DEB"/>
    <w:rsid w:val="007B1C17"/>
    <w:rsid w:val="007B4F48"/>
    <w:rsid w:val="007E34F9"/>
    <w:rsid w:val="008017BF"/>
    <w:rsid w:val="00814B24"/>
    <w:rsid w:val="00834A1E"/>
    <w:rsid w:val="00835BCE"/>
    <w:rsid w:val="008369E4"/>
    <w:rsid w:val="00856090"/>
    <w:rsid w:val="00875B45"/>
    <w:rsid w:val="008D3F1D"/>
    <w:rsid w:val="008D67BB"/>
    <w:rsid w:val="008D7B8A"/>
    <w:rsid w:val="008E66F5"/>
    <w:rsid w:val="008F1DA4"/>
    <w:rsid w:val="008F7BC2"/>
    <w:rsid w:val="00900FD1"/>
    <w:rsid w:val="00903138"/>
    <w:rsid w:val="009061A1"/>
    <w:rsid w:val="00916D3C"/>
    <w:rsid w:val="0092272C"/>
    <w:rsid w:val="00943C76"/>
    <w:rsid w:val="00963C58"/>
    <w:rsid w:val="00967476"/>
    <w:rsid w:val="00995A62"/>
    <w:rsid w:val="009B0772"/>
    <w:rsid w:val="009B204D"/>
    <w:rsid w:val="009B3DE0"/>
    <w:rsid w:val="009C1A68"/>
    <w:rsid w:val="009C3E9B"/>
    <w:rsid w:val="009D6043"/>
    <w:rsid w:val="009D76FC"/>
    <w:rsid w:val="009E2AAA"/>
    <w:rsid w:val="009F50A7"/>
    <w:rsid w:val="00A27552"/>
    <w:rsid w:val="00A44188"/>
    <w:rsid w:val="00A5364F"/>
    <w:rsid w:val="00A608FE"/>
    <w:rsid w:val="00A718C6"/>
    <w:rsid w:val="00A9477D"/>
    <w:rsid w:val="00AA0D25"/>
    <w:rsid w:val="00AA678E"/>
    <w:rsid w:val="00AD2D65"/>
    <w:rsid w:val="00AE5A95"/>
    <w:rsid w:val="00B1365F"/>
    <w:rsid w:val="00B16735"/>
    <w:rsid w:val="00B172A2"/>
    <w:rsid w:val="00B220DE"/>
    <w:rsid w:val="00B22285"/>
    <w:rsid w:val="00B37659"/>
    <w:rsid w:val="00B52028"/>
    <w:rsid w:val="00B66AAE"/>
    <w:rsid w:val="00B6794A"/>
    <w:rsid w:val="00B75D29"/>
    <w:rsid w:val="00B8282D"/>
    <w:rsid w:val="00B850BE"/>
    <w:rsid w:val="00BB1F71"/>
    <w:rsid w:val="00BC7E55"/>
    <w:rsid w:val="00BE49CB"/>
    <w:rsid w:val="00C06E89"/>
    <w:rsid w:val="00C20D56"/>
    <w:rsid w:val="00C22DE0"/>
    <w:rsid w:val="00C42092"/>
    <w:rsid w:val="00C706B2"/>
    <w:rsid w:val="00C752FC"/>
    <w:rsid w:val="00C90A0A"/>
    <w:rsid w:val="00CA11E9"/>
    <w:rsid w:val="00CA5005"/>
    <w:rsid w:val="00CB6509"/>
    <w:rsid w:val="00CC7D09"/>
    <w:rsid w:val="00CF3E46"/>
    <w:rsid w:val="00CF6236"/>
    <w:rsid w:val="00D06B41"/>
    <w:rsid w:val="00D24F79"/>
    <w:rsid w:val="00D35A1B"/>
    <w:rsid w:val="00D42B45"/>
    <w:rsid w:val="00D42D8F"/>
    <w:rsid w:val="00D50CA8"/>
    <w:rsid w:val="00D73DA9"/>
    <w:rsid w:val="00D84BDD"/>
    <w:rsid w:val="00D93721"/>
    <w:rsid w:val="00D9459A"/>
    <w:rsid w:val="00D96E02"/>
    <w:rsid w:val="00DA1E38"/>
    <w:rsid w:val="00DC36FD"/>
    <w:rsid w:val="00E10304"/>
    <w:rsid w:val="00E23357"/>
    <w:rsid w:val="00E405CA"/>
    <w:rsid w:val="00E75A7D"/>
    <w:rsid w:val="00E81411"/>
    <w:rsid w:val="00EA234A"/>
    <w:rsid w:val="00EB6EDE"/>
    <w:rsid w:val="00EB71F2"/>
    <w:rsid w:val="00ED79F1"/>
    <w:rsid w:val="00EE7BCB"/>
    <w:rsid w:val="00EF2C46"/>
    <w:rsid w:val="00EF5081"/>
    <w:rsid w:val="00F009E9"/>
    <w:rsid w:val="00F2405B"/>
    <w:rsid w:val="00FA2E14"/>
    <w:rsid w:val="00FA727F"/>
    <w:rsid w:val="00FB36F4"/>
    <w:rsid w:val="00FB3E65"/>
    <w:rsid w:val="00FD3081"/>
    <w:rsid w:val="00FD3619"/>
    <w:rsid w:val="00FD3631"/>
    <w:rsid w:val="00FF1171"/>
    <w:rsid w:val="00FF5FFD"/>
    <w:rsid w:val="03D40787"/>
    <w:rsid w:val="04EBB689"/>
    <w:rsid w:val="07872A04"/>
    <w:rsid w:val="0BEEAFC6"/>
    <w:rsid w:val="10D8002D"/>
    <w:rsid w:val="1164A383"/>
    <w:rsid w:val="11A4AD2E"/>
    <w:rsid w:val="11BCE52E"/>
    <w:rsid w:val="1E9050AB"/>
    <w:rsid w:val="20AEF6C3"/>
    <w:rsid w:val="23C1775E"/>
    <w:rsid w:val="248D055C"/>
    <w:rsid w:val="25129740"/>
    <w:rsid w:val="2674AC05"/>
    <w:rsid w:val="27829059"/>
    <w:rsid w:val="281EA501"/>
    <w:rsid w:val="2AAEBEFE"/>
    <w:rsid w:val="2B40CFE2"/>
    <w:rsid w:val="315E198E"/>
    <w:rsid w:val="3427DE15"/>
    <w:rsid w:val="3B07DD7D"/>
    <w:rsid w:val="4104FF65"/>
    <w:rsid w:val="42A0CFC6"/>
    <w:rsid w:val="48301DC0"/>
    <w:rsid w:val="49F5C8DE"/>
    <w:rsid w:val="4C926578"/>
    <w:rsid w:val="57A5470B"/>
    <w:rsid w:val="5D56F59E"/>
    <w:rsid w:val="5DE86B60"/>
    <w:rsid w:val="5F843BC1"/>
    <w:rsid w:val="63644B01"/>
    <w:rsid w:val="6390203D"/>
    <w:rsid w:val="67B012A7"/>
    <w:rsid w:val="6C75CBEF"/>
    <w:rsid w:val="6D96D1C4"/>
    <w:rsid w:val="6EC11ED6"/>
    <w:rsid w:val="6EE83D09"/>
    <w:rsid w:val="70D58454"/>
    <w:rsid w:val="718270FB"/>
    <w:rsid w:val="76AABF0C"/>
    <w:rsid w:val="7852D472"/>
    <w:rsid w:val="788DBEBD"/>
    <w:rsid w:val="7A1A19AC"/>
    <w:rsid w:val="7BDFD36C"/>
    <w:rsid w:val="7ED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4907"/>
  <w15:docId w15:val="{97388A9A-095D-4944-9CF3-8B4DF28D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619"/>
    <w:pPr>
      <w:tabs>
        <w:tab w:val="center" w:pos="4320"/>
        <w:tab w:val="right" w:pos="8640"/>
      </w:tabs>
    </w:pPr>
  </w:style>
  <w:style w:type="character" w:styleId="PageNumber">
    <w:name w:val="page number"/>
    <w:basedOn w:val="DefaultParagraphFont"/>
    <w:rsid w:val="00FD3619"/>
  </w:style>
  <w:style w:type="paragraph" w:styleId="NormalWeb">
    <w:name w:val="Normal (Web)"/>
    <w:basedOn w:val="Normal"/>
    <w:uiPriority w:val="99"/>
    <w:rsid w:val="00BC7E55"/>
    <w:pPr>
      <w:spacing w:before="100" w:beforeAutospacing="1" w:after="100" w:afterAutospacing="1"/>
    </w:pPr>
    <w:rPr>
      <w:rFonts w:ascii="Arial" w:hAnsi="Arial" w:cs="Arial"/>
      <w:sz w:val="18"/>
      <w:szCs w:val="18"/>
    </w:rPr>
  </w:style>
  <w:style w:type="paragraph" w:styleId="BalloonText">
    <w:name w:val="Balloon Text"/>
    <w:basedOn w:val="Normal"/>
    <w:semiHidden/>
    <w:rsid w:val="000E380A"/>
    <w:rPr>
      <w:rFonts w:ascii="Tahoma" w:hAnsi="Tahoma" w:cs="Tahoma"/>
      <w:sz w:val="16"/>
      <w:szCs w:val="16"/>
    </w:rPr>
  </w:style>
  <w:style w:type="character" w:styleId="Hyperlink">
    <w:name w:val="Hyperlink"/>
    <w:rsid w:val="001D1B83"/>
    <w:rPr>
      <w:color w:val="0000FF"/>
      <w:u w:val="single"/>
    </w:rPr>
  </w:style>
  <w:style w:type="character" w:styleId="UnresolvedMention">
    <w:name w:val="Unresolved Mention"/>
    <w:basedOn w:val="DefaultParagraphFont"/>
    <w:uiPriority w:val="99"/>
    <w:semiHidden/>
    <w:unhideWhenUsed/>
    <w:rsid w:val="001E286F"/>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5A1B"/>
    <w:pPr>
      <w:tabs>
        <w:tab w:val="center" w:pos="4680"/>
        <w:tab w:val="right" w:pos="9360"/>
      </w:tabs>
    </w:pPr>
  </w:style>
  <w:style w:type="character" w:customStyle="1" w:styleId="HeaderChar">
    <w:name w:val="Header Char"/>
    <w:basedOn w:val="DefaultParagraphFont"/>
    <w:link w:val="Header"/>
    <w:uiPriority w:val="99"/>
    <w:rsid w:val="00D35A1B"/>
    <w:rPr>
      <w:sz w:val="24"/>
      <w:szCs w:val="24"/>
    </w:rPr>
  </w:style>
  <w:style w:type="character" w:customStyle="1" w:styleId="FooterChar">
    <w:name w:val="Footer Char"/>
    <w:basedOn w:val="DefaultParagraphFont"/>
    <w:link w:val="Footer"/>
    <w:uiPriority w:val="99"/>
    <w:rsid w:val="00D35A1B"/>
    <w:rPr>
      <w:sz w:val="24"/>
      <w:szCs w:val="24"/>
    </w:rPr>
  </w:style>
  <w:style w:type="table" w:styleId="TableGrid">
    <w:name w:val="Table Grid"/>
    <w:basedOn w:val="TableNormal"/>
    <w:uiPriority w:val="39"/>
    <w:rsid w:val="00D06B41"/>
    <w:pPr>
      <w:spacing w:before="30" w:after="30"/>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60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3243">
      <w:bodyDiv w:val="1"/>
      <w:marLeft w:val="0"/>
      <w:marRight w:val="0"/>
      <w:marTop w:val="0"/>
      <w:marBottom w:val="0"/>
      <w:divBdr>
        <w:top w:val="none" w:sz="0" w:space="0" w:color="auto"/>
        <w:left w:val="none" w:sz="0" w:space="0" w:color="auto"/>
        <w:bottom w:val="none" w:sz="0" w:space="0" w:color="auto"/>
        <w:right w:val="none" w:sz="0" w:space="0" w:color="auto"/>
      </w:divBdr>
    </w:div>
    <w:div w:id="206114768">
      <w:bodyDiv w:val="1"/>
      <w:marLeft w:val="0"/>
      <w:marRight w:val="0"/>
      <w:marTop w:val="0"/>
      <w:marBottom w:val="0"/>
      <w:divBdr>
        <w:top w:val="none" w:sz="0" w:space="0" w:color="auto"/>
        <w:left w:val="none" w:sz="0" w:space="0" w:color="auto"/>
        <w:bottom w:val="none" w:sz="0" w:space="0" w:color="auto"/>
        <w:right w:val="none" w:sz="0" w:space="0" w:color="auto"/>
      </w:divBdr>
    </w:div>
    <w:div w:id="580531871">
      <w:bodyDiv w:val="1"/>
      <w:marLeft w:val="0"/>
      <w:marRight w:val="0"/>
      <w:marTop w:val="0"/>
      <w:marBottom w:val="0"/>
      <w:divBdr>
        <w:top w:val="none" w:sz="0" w:space="0" w:color="auto"/>
        <w:left w:val="none" w:sz="0" w:space="0" w:color="auto"/>
        <w:bottom w:val="none" w:sz="0" w:space="0" w:color="auto"/>
        <w:right w:val="none" w:sz="0" w:space="0" w:color="auto"/>
      </w:divBdr>
    </w:div>
    <w:div w:id="785468590">
      <w:bodyDiv w:val="1"/>
      <w:marLeft w:val="0"/>
      <w:marRight w:val="0"/>
      <w:marTop w:val="0"/>
      <w:marBottom w:val="0"/>
      <w:divBdr>
        <w:top w:val="none" w:sz="0" w:space="0" w:color="auto"/>
        <w:left w:val="none" w:sz="0" w:space="0" w:color="auto"/>
        <w:bottom w:val="none" w:sz="0" w:space="0" w:color="auto"/>
        <w:right w:val="none" w:sz="0" w:space="0" w:color="auto"/>
      </w:divBdr>
    </w:div>
    <w:div w:id="907693455">
      <w:bodyDiv w:val="1"/>
      <w:marLeft w:val="0"/>
      <w:marRight w:val="0"/>
      <w:marTop w:val="0"/>
      <w:marBottom w:val="0"/>
      <w:divBdr>
        <w:top w:val="none" w:sz="0" w:space="0" w:color="auto"/>
        <w:left w:val="none" w:sz="0" w:space="0" w:color="auto"/>
        <w:bottom w:val="none" w:sz="0" w:space="0" w:color="auto"/>
        <w:right w:val="none" w:sz="0" w:space="0" w:color="auto"/>
      </w:divBdr>
    </w:div>
    <w:div w:id="1015619498">
      <w:bodyDiv w:val="1"/>
      <w:marLeft w:val="0"/>
      <w:marRight w:val="0"/>
      <w:marTop w:val="0"/>
      <w:marBottom w:val="0"/>
      <w:divBdr>
        <w:top w:val="none" w:sz="0" w:space="0" w:color="auto"/>
        <w:left w:val="none" w:sz="0" w:space="0" w:color="auto"/>
        <w:bottom w:val="none" w:sz="0" w:space="0" w:color="auto"/>
        <w:right w:val="none" w:sz="0" w:space="0" w:color="auto"/>
      </w:divBdr>
    </w:div>
    <w:div w:id="1045838972">
      <w:bodyDiv w:val="1"/>
      <w:marLeft w:val="0"/>
      <w:marRight w:val="0"/>
      <w:marTop w:val="0"/>
      <w:marBottom w:val="0"/>
      <w:divBdr>
        <w:top w:val="none" w:sz="0" w:space="0" w:color="auto"/>
        <w:left w:val="none" w:sz="0" w:space="0" w:color="auto"/>
        <w:bottom w:val="none" w:sz="0" w:space="0" w:color="auto"/>
        <w:right w:val="none" w:sz="0" w:space="0" w:color="auto"/>
      </w:divBdr>
    </w:div>
    <w:div w:id="1052070939">
      <w:bodyDiv w:val="1"/>
      <w:marLeft w:val="0"/>
      <w:marRight w:val="0"/>
      <w:marTop w:val="0"/>
      <w:marBottom w:val="0"/>
      <w:divBdr>
        <w:top w:val="none" w:sz="0" w:space="0" w:color="auto"/>
        <w:left w:val="none" w:sz="0" w:space="0" w:color="auto"/>
        <w:bottom w:val="none" w:sz="0" w:space="0" w:color="auto"/>
        <w:right w:val="none" w:sz="0" w:space="0" w:color="auto"/>
      </w:divBdr>
    </w:div>
    <w:div w:id="1459375118">
      <w:bodyDiv w:val="1"/>
      <w:marLeft w:val="0"/>
      <w:marRight w:val="0"/>
      <w:marTop w:val="0"/>
      <w:marBottom w:val="0"/>
      <w:divBdr>
        <w:top w:val="none" w:sz="0" w:space="0" w:color="auto"/>
        <w:left w:val="none" w:sz="0" w:space="0" w:color="auto"/>
        <w:bottom w:val="none" w:sz="0" w:space="0" w:color="auto"/>
        <w:right w:val="none" w:sz="0" w:space="0" w:color="auto"/>
      </w:divBdr>
    </w:div>
    <w:div w:id="1561400695">
      <w:bodyDiv w:val="1"/>
      <w:marLeft w:val="0"/>
      <w:marRight w:val="0"/>
      <w:marTop w:val="0"/>
      <w:marBottom w:val="0"/>
      <w:divBdr>
        <w:top w:val="none" w:sz="0" w:space="0" w:color="auto"/>
        <w:left w:val="none" w:sz="0" w:space="0" w:color="auto"/>
        <w:bottom w:val="none" w:sz="0" w:space="0" w:color="auto"/>
        <w:right w:val="none" w:sz="0" w:space="0" w:color="auto"/>
      </w:divBdr>
    </w:div>
    <w:div w:id="1610042049">
      <w:bodyDiv w:val="1"/>
      <w:marLeft w:val="0"/>
      <w:marRight w:val="0"/>
      <w:marTop w:val="0"/>
      <w:marBottom w:val="0"/>
      <w:divBdr>
        <w:top w:val="none" w:sz="0" w:space="0" w:color="auto"/>
        <w:left w:val="none" w:sz="0" w:space="0" w:color="auto"/>
        <w:bottom w:val="none" w:sz="0" w:space="0" w:color="auto"/>
        <w:right w:val="none" w:sz="0" w:space="0" w:color="auto"/>
      </w:divBdr>
    </w:div>
    <w:div w:id="1661345847">
      <w:bodyDiv w:val="1"/>
      <w:marLeft w:val="0"/>
      <w:marRight w:val="0"/>
      <w:marTop w:val="0"/>
      <w:marBottom w:val="0"/>
      <w:divBdr>
        <w:top w:val="none" w:sz="0" w:space="0" w:color="auto"/>
        <w:left w:val="none" w:sz="0" w:space="0" w:color="auto"/>
        <w:bottom w:val="none" w:sz="0" w:space="0" w:color="auto"/>
        <w:right w:val="none" w:sz="0" w:space="0" w:color="auto"/>
      </w:divBdr>
      <w:divsChild>
        <w:div w:id="33950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365435">
      <w:bodyDiv w:val="1"/>
      <w:marLeft w:val="0"/>
      <w:marRight w:val="0"/>
      <w:marTop w:val="0"/>
      <w:marBottom w:val="0"/>
      <w:divBdr>
        <w:top w:val="none" w:sz="0" w:space="0" w:color="auto"/>
        <w:left w:val="none" w:sz="0" w:space="0" w:color="auto"/>
        <w:bottom w:val="none" w:sz="0" w:space="0" w:color="auto"/>
        <w:right w:val="none" w:sz="0" w:space="0" w:color="auto"/>
      </w:divBdr>
    </w:div>
    <w:div w:id="21322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ces.ed.gov/ipeds/cipcode/browse.aspx?y=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4" ma:contentTypeDescription="Create a new document." ma:contentTypeScope="" ma:versionID="050744b3d31829f3f6ca89599babb7df">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5da2851b261787c400dd10ad4204d9cd"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7b707a-8e0d-4cf7-b08f-5b56850aca5e" xsi:nil="true"/>
    <lcf76f155ced4ddcb4097134ff3c332f xmlns="f9e6c14b-b1cb-4554-83f5-c06c1f55e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57E8D6-373F-43A9-B53D-491D140E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BBF6-1F2C-4CFD-BA9C-0275EC45FBD2}">
  <ds:schemaRefs>
    <ds:schemaRef ds:uri="http://schemas.microsoft.com/sharepoint/v3/contenttype/forms"/>
  </ds:schemaRefs>
</ds:datastoreItem>
</file>

<file path=customXml/itemProps3.xml><?xml version="1.0" encoding="utf-8"?>
<ds:datastoreItem xmlns:ds="http://schemas.openxmlformats.org/officeDocument/2006/customXml" ds:itemID="{60D83D9B-52C2-42A8-BB4E-7004FCEE5518}">
  <ds:schemaRefs>
    <ds:schemaRef ds:uri="http://purl.org/dc/dcmitype/"/>
    <ds:schemaRef ds:uri="http://schemas.microsoft.com/office/2006/metadata/properties"/>
    <ds:schemaRef ds:uri="http://purl.org/dc/elements/1.1/"/>
    <ds:schemaRef ds:uri="6f7b707a-8e0d-4cf7-b08f-5b56850aca5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f9e6c14b-b1cb-4554-83f5-c06c1f55ec15"/>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1758</Words>
  <Characters>10780</Characters>
  <Application>Microsoft Office Word</Application>
  <DocSecurity>0</DocSecurity>
  <Lines>829</Lines>
  <Paragraphs>545</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UCHSC</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creator>Lisa Arellano</dc:creator>
  <cp:lastModifiedBy>Andrew Archuleta</cp:lastModifiedBy>
  <cp:revision>108</cp:revision>
  <cp:lastPrinted>2006-05-18T19:16:00Z</cp:lastPrinted>
  <dcterms:created xsi:type="dcterms:W3CDTF">2023-07-21T16:15:00Z</dcterms:created>
  <dcterms:modified xsi:type="dcterms:W3CDTF">2024-04-30T20:38:00Z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0x0101005389BA0B4DEFB4489176B8FB2D3BF9EB</vt:lpwstr>
  </property>
  <property fmtid="{D5CDD505-2E9C-101B-9397-08002B2CF9AE}" pid="3" name="MediaServiceImageTags">
    <vt:lpwstr/>
  </property>
</Properties>
</file>