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B4E5" w14:textId="76780BCA" w:rsidR="005F2CA3" w:rsidRPr="00EA5569" w:rsidRDefault="00053065" w:rsidP="005F2CA3">
      <w:pPr>
        <w:spacing w:after="0"/>
        <w:jc w:val="center"/>
        <w:rPr>
          <w:b/>
          <w:bCs/>
          <w:sz w:val="28"/>
          <w:szCs w:val="28"/>
          <w:u w:val="single"/>
        </w:rPr>
      </w:pPr>
      <w:r>
        <w:rPr>
          <w:b/>
          <w:bCs/>
          <w:sz w:val="28"/>
          <w:szCs w:val="28"/>
          <w:u w:val="single"/>
        </w:rPr>
        <w:t>Generalized</w:t>
      </w:r>
      <w:r w:rsidR="005F2CA3" w:rsidRPr="005F2CA3">
        <w:rPr>
          <w:b/>
          <w:bCs/>
          <w:sz w:val="28"/>
          <w:szCs w:val="28"/>
          <w:u w:val="single"/>
        </w:rPr>
        <w:t xml:space="preserve"> Search Guidelines </w:t>
      </w:r>
      <w:r>
        <w:rPr>
          <w:b/>
          <w:bCs/>
          <w:sz w:val="28"/>
          <w:szCs w:val="28"/>
          <w:u w:val="single"/>
        </w:rPr>
        <w:t>(Below Director)</w:t>
      </w:r>
    </w:p>
    <w:p w14:paraId="49BDEEF9" w14:textId="77777777" w:rsidR="005F2CA3" w:rsidRPr="005F2CA3" w:rsidRDefault="005F2CA3" w:rsidP="005F2CA3">
      <w:pPr>
        <w:spacing w:after="0"/>
        <w:jc w:val="center"/>
      </w:pPr>
    </w:p>
    <w:p w14:paraId="32C77A5A" w14:textId="77777777" w:rsidR="005F2CA3" w:rsidRPr="005F2CA3" w:rsidRDefault="005F2CA3" w:rsidP="005F2CA3">
      <w:pPr>
        <w:spacing w:after="0"/>
        <w:rPr>
          <w:b/>
          <w:bCs/>
          <w:u w:val="single"/>
        </w:rPr>
      </w:pPr>
      <w:r w:rsidRPr="005F2CA3">
        <w:rPr>
          <w:b/>
          <w:bCs/>
          <w:u w:val="single"/>
        </w:rPr>
        <w:t>Introduction</w:t>
      </w:r>
    </w:p>
    <w:p w14:paraId="29AD9B46" w14:textId="4161E653" w:rsidR="005F2CA3" w:rsidRDefault="005F2CA3" w:rsidP="005F2CA3">
      <w:pPr>
        <w:spacing w:after="0"/>
      </w:pPr>
      <w:r w:rsidRPr="005F2CA3">
        <w:t xml:space="preserve">These guidelines are intended to offer a structured approach to hiring that ensures fairness, inclusivity, and compliance with legal standards. While formal search committees are no longer </w:t>
      </w:r>
      <w:r w:rsidR="00EA5569">
        <w:t>required for positions lower than Director</w:t>
      </w:r>
      <w:r w:rsidRPr="005F2CA3">
        <w:t>, adhering to these recommended procedures will ensure a robust and equitable hiring process.</w:t>
      </w:r>
    </w:p>
    <w:p w14:paraId="6F7C0A58" w14:textId="77777777" w:rsidR="00125BD7" w:rsidRPr="005F2CA3" w:rsidRDefault="00125BD7" w:rsidP="005F2CA3">
      <w:pPr>
        <w:spacing w:after="0"/>
      </w:pPr>
    </w:p>
    <w:p w14:paraId="042A9856" w14:textId="77777777" w:rsidR="005F2CA3" w:rsidRPr="005F2CA3" w:rsidRDefault="005F2CA3" w:rsidP="005F2CA3">
      <w:pPr>
        <w:spacing w:after="0"/>
        <w:rPr>
          <w:b/>
          <w:bCs/>
          <w:u w:val="single"/>
        </w:rPr>
      </w:pPr>
      <w:r w:rsidRPr="005F2CA3">
        <w:rPr>
          <w:b/>
          <w:bCs/>
          <w:u w:val="single"/>
        </w:rPr>
        <w:t>Planning and Preparation</w:t>
      </w:r>
    </w:p>
    <w:p w14:paraId="7122CECA" w14:textId="77777777" w:rsidR="005F2CA3" w:rsidRPr="005F2CA3" w:rsidRDefault="005F2CA3" w:rsidP="005F2CA3">
      <w:pPr>
        <w:spacing w:after="0"/>
        <w:rPr>
          <w:b/>
          <w:bCs/>
        </w:rPr>
      </w:pPr>
      <w:r w:rsidRPr="005F2CA3">
        <w:rPr>
          <w:b/>
          <w:bCs/>
        </w:rPr>
        <w:t>Define Job Requirements</w:t>
      </w:r>
    </w:p>
    <w:p w14:paraId="5F641A62" w14:textId="77777777" w:rsidR="005F2CA3" w:rsidRPr="00331D20" w:rsidRDefault="005F2CA3" w:rsidP="00125BD7">
      <w:pPr>
        <w:pStyle w:val="ListParagraph"/>
        <w:numPr>
          <w:ilvl w:val="0"/>
          <w:numId w:val="23"/>
        </w:numPr>
        <w:spacing w:after="0"/>
      </w:pPr>
      <w:r w:rsidRPr="00331D20">
        <w:t>Clearly outline essential and preferred qualifications, responsibilities, and reporting structures.</w:t>
      </w:r>
    </w:p>
    <w:p w14:paraId="67A23D8F" w14:textId="56207D9A" w:rsidR="00125BD7" w:rsidRPr="00331D20" w:rsidRDefault="005F2CA3" w:rsidP="00125BD7">
      <w:pPr>
        <w:pStyle w:val="ListParagraph"/>
        <w:numPr>
          <w:ilvl w:val="0"/>
          <w:numId w:val="23"/>
        </w:numPr>
        <w:spacing w:after="0"/>
      </w:pPr>
      <w:r w:rsidRPr="00331D20">
        <w:t>Develop a job description document that includes roles, expectations, and minimum qualifications required.</w:t>
      </w:r>
    </w:p>
    <w:p w14:paraId="22DC90EC" w14:textId="77777777" w:rsidR="00331D20" w:rsidRPr="00331D20" w:rsidRDefault="00331D20" w:rsidP="00331D20">
      <w:pPr>
        <w:pStyle w:val="ListParagraph"/>
        <w:numPr>
          <w:ilvl w:val="0"/>
          <w:numId w:val="23"/>
        </w:numPr>
        <w:spacing w:after="0"/>
        <w:rPr>
          <w:rFonts w:cstheme="minorHAnsi"/>
        </w:rPr>
      </w:pPr>
      <w:r w:rsidRPr="00331D20">
        <w:rPr>
          <w:rFonts w:cstheme="minorHAnsi"/>
        </w:rPr>
        <w:t>In the job description have succinct, well-defined job duties and qualifications that align with the function and responsibilities of the search.</w:t>
      </w:r>
    </w:p>
    <w:p w14:paraId="02B08002" w14:textId="77777777" w:rsidR="00331D20" w:rsidRPr="00331D20" w:rsidRDefault="00331D20" w:rsidP="00331D20">
      <w:pPr>
        <w:pStyle w:val="ListParagraph"/>
        <w:numPr>
          <w:ilvl w:val="0"/>
          <w:numId w:val="23"/>
        </w:numPr>
        <w:spacing w:after="0"/>
        <w:rPr>
          <w:rFonts w:cstheme="minorHAnsi"/>
        </w:rPr>
      </w:pPr>
      <w:r w:rsidRPr="00331D20">
        <w:rPr>
          <w:rFonts w:cstheme="minorHAnsi"/>
        </w:rPr>
        <w:t>Focus on quality rather than quantity; what MUST someone have to BEGIN the job?</w:t>
      </w:r>
    </w:p>
    <w:p w14:paraId="482B9123" w14:textId="77777777" w:rsidR="00331D20" w:rsidRPr="00331D20" w:rsidRDefault="00331D20" w:rsidP="00331D20">
      <w:pPr>
        <w:pStyle w:val="ListParagraph"/>
        <w:numPr>
          <w:ilvl w:val="0"/>
          <w:numId w:val="23"/>
        </w:numPr>
        <w:spacing w:after="0"/>
        <w:rPr>
          <w:rFonts w:cstheme="minorHAnsi"/>
        </w:rPr>
      </w:pPr>
      <w:r w:rsidRPr="00331D20">
        <w:rPr>
          <w:rFonts w:cstheme="minorHAnsi"/>
        </w:rPr>
        <w:t xml:space="preserve">Ensure important performance skills explicitly identified. </w:t>
      </w:r>
    </w:p>
    <w:p w14:paraId="4A6BBF56" w14:textId="77777777" w:rsidR="00331D20" w:rsidRPr="00331D20" w:rsidRDefault="00331D20" w:rsidP="00331D20">
      <w:pPr>
        <w:spacing w:after="0"/>
        <w:rPr>
          <w:rFonts w:cstheme="minorHAnsi"/>
          <w:b/>
          <w:bCs/>
        </w:rPr>
      </w:pPr>
      <w:r w:rsidRPr="00331D20">
        <w:rPr>
          <w:rFonts w:cstheme="minorHAnsi"/>
          <w:b/>
          <w:bCs/>
        </w:rPr>
        <w:t xml:space="preserve">Equity Minded Practices: </w:t>
      </w:r>
    </w:p>
    <w:p w14:paraId="22982BFF" w14:textId="77777777" w:rsidR="00331D20" w:rsidRPr="00331D20" w:rsidRDefault="00331D20" w:rsidP="00331D20">
      <w:pPr>
        <w:spacing w:after="0"/>
        <w:rPr>
          <w:rFonts w:cstheme="minorHAnsi"/>
        </w:rPr>
      </w:pPr>
      <w:r w:rsidRPr="00331D20">
        <w:rPr>
          <w:rFonts w:cstheme="minorHAnsi"/>
        </w:rPr>
        <w:t xml:space="preserve">When conducting a search, bias is prone to happen as individuals have their own set of identities, and experiences. These create differences in ideas, thoughts, and can impact the search if not mitigated. Here are some ways to mitigate bias in a search. </w:t>
      </w:r>
    </w:p>
    <w:p w14:paraId="42DCA2BD" w14:textId="77777777" w:rsidR="00331D20" w:rsidRPr="00331D20" w:rsidRDefault="00331D20" w:rsidP="00331D20">
      <w:pPr>
        <w:pStyle w:val="ListParagraph"/>
        <w:numPr>
          <w:ilvl w:val="0"/>
          <w:numId w:val="33"/>
        </w:numPr>
        <w:spacing w:after="0"/>
        <w:rPr>
          <w:rFonts w:cstheme="minorHAnsi"/>
        </w:rPr>
      </w:pPr>
      <w:r w:rsidRPr="00331D20">
        <w:rPr>
          <w:rFonts w:cstheme="minorHAnsi"/>
        </w:rPr>
        <w:t xml:space="preserve">Move away from using terms like “Good Fit”, instead determine if the candidate meets specific necessary performance skills only. </w:t>
      </w:r>
    </w:p>
    <w:p w14:paraId="255C02FB" w14:textId="77777777" w:rsidR="00331D20" w:rsidRPr="00331D20" w:rsidRDefault="00331D20" w:rsidP="00331D20">
      <w:pPr>
        <w:pStyle w:val="ListParagraph"/>
        <w:numPr>
          <w:ilvl w:val="0"/>
          <w:numId w:val="33"/>
        </w:numPr>
        <w:spacing w:after="0"/>
        <w:rPr>
          <w:rFonts w:cstheme="minorHAnsi"/>
        </w:rPr>
      </w:pPr>
      <w:r w:rsidRPr="00331D20">
        <w:rPr>
          <w:rFonts w:cstheme="minorHAnsi"/>
        </w:rPr>
        <w:t xml:space="preserve">If an issue arises and the committee/committee members have questions or need support, reach out to hr. </w:t>
      </w:r>
    </w:p>
    <w:p w14:paraId="66D25C2D" w14:textId="77777777" w:rsidR="005F2CA3" w:rsidRPr="005F2CA3" w:rsidRDefault="005F2CA3" w:rsidP="00125BD7">
      <w:pPr>
        <w:pStyle w:val="ListParagraph"/>
        <w:numPr>
          <w:ilvl w:val="0"/>
          <w:numId w:val="24"/>
        </w:numPr>
        <w:spacing w:after="0"/>
      </w:pPr>
      <w:r w:rsidRPr="00331D20">
        <w:t xml:space="preserve">Plan targeted outreach strategies to tap into a diverse talent pool. Consider diversity in terms of race, gender, nationality, and other </w:t>
      </w:r>
      <w:r w:rsidRPr="005F2CA3">
        <w:t>dimensions.</w:t>
      </w:r>
    </w:p>
    <w:p w14:paraId="2F270875" w14:textId="77777777" w:rsidR="005F2CA3" w:rsidRPr="005F2CA3" w:rsidRDefault="005F2CA3" w:rsidP="00125BD7">
      <w:pPr>
        <w:pStyle w:val="ListParagraph"/>
        <w:numPr>
          <w:ilvl w:val="0"/>
          <w:numId w:val="24"/>
        </w:numPr>
        <w:spacing w:after="0"/>
      </w:pPr>
      <w:r w:rsidRPr="005F2CA3">
        <w:t>Engage with organizations, online platforms, and networks that specifically cater to underrepresented communities in academia.</w:t>
      </w:r>
    </w:p>
    <w:p w14:paraId="077C4FBE" w14:textId="77777777" w:rsidR="005F2CA3" w:rsidRPr="005F2CA3" w:rsidRDefault="005F2CA3" w:rsidP="005F2CA3">
      <w:pPr>
        <w:spacing w:after="0"/>
        <w:rPr>
          <w:b/>
          <w:bCs/>
        </w:rPr>
      </w:pPr>
      <w:r w:rsidRPr="005F2CA3">
        <w:rPr>
          <w:b/>
          <w:bCs/>
        </w:rPr>
        <w:t>Budget and Resources</w:t>
      </w:r>
    </w:p>
    <w:p w14:paraId="470BDA54" w14:textId="69DA0F64" w:rsidR="005F2CA3" w:rsidRPr="005F2CA3" w:rsidRDefault="005F2CA3" w:rsidP="00125BD7">
      <w:pPr>
        <w:pStyle w:val="ListParagraph"/>
        <w:numPr>
          <w:ilvl w:val="0"/>
          <w:numId w:val="25"/>
        </w:numPr>
        <w:spacing w:after="0"/>
      </w:pPr>
      <w:r w:rsidRPr="005F2CA3">
        <w:t xml:space="preserve">Assign a specific budget to cover advertising, potential relocation allowances, and travel expenses for in-person interviews </w:t>
      </w:r>
      <w:r w:rsidR="004821D3">
        <w:t>(</w:t>
      </w:r>
      <w:r w:rsidRPr="005F2CA3">
        <w:t>if applicable</w:t>
      </w:r>
      <w:r w:rsidR="004821D3">
        <w:t>)</w:t>
      </w:r>
      <w:r w:rsidRPr="005F2CA3">
        <w:t>.</w:t>
      </w:r>
    </w:p>
    <w:p w14:paraId="2CC3AC19" w14:textId="77777777" w:rsidR="005F2CA3" w:rsidRDefault="005F2CA3" w:rsidP="00125BD7">
      <w:pPr>
        <w:pStyle w:val="ListParagraph"/>
        <w:numPr>
          <w:ilvl w:val="0"/>
          <w:numId w:val="25"/>
        </w:numPr>
        <w:spacing w:after="0"/>
      </w:pPr>
      <w:r w:rsidRPr="005F2CA3">
        <w:t>Allocate appropriate staff hours for each stage of the hiring process.</w:t>
      </w:r>
    </w:p>
    <w:p w14:paraId="3BD3692A" w14:textId="77777777" w:rsidR="00125BD7" w:rsidRPr="005F2CA3" w:rsidRDefault="00125BD7" w:rsidP="005F2CA3">
      <w:pPr>
        <w:spacing w:after="0"/>
      </w:pPr>
    </w:p>
    <w:p w14:paraId="69ADFDEA" w14:textId="77777777" w:rsidR="005F2CA3" w:rsidRPr="005F2CA3" w:rsidRDefault="005F2CA3" w:rsidP="005F2CA3">
      <w:pPr>
        <w:spacing w:after="0"/>
        <w:rPr>
          <w:b/>
          <w:bCs/>
          <w:u w:val="single"/>
        </w:rPr>
      </w:pPr>
      <w:r w:rsidRPr="005F2CA3">
        <w:rPr>
          <w:b/>
          <w:bCs/>
          <w:u w:val="single"/>
        </w:rPr>
        <w:t>Job Posting</w:t>
      </w:r>
    </w:p>
    <w:p w14:paraId="52F2FB1C" w14:textId="77777777" w:rsidR="005F2CA3" w:rsidRPr="005F2CA3" w:rsidRDefault="005F2CA3" w:rsidP="005F2CA3">
      <w:pPr>
        <w:spacing w:after="0"/>
        <w:rPr>
          <w:b/>
          <w:bCs/>
        </w:rPr>
      </w:pPr>
      <w:r w:rsidRPr="005F2CA3">
        <w:rPr>
          <w:b/>
          <w:bCs/>
        </w:rPr>
        <w:t>Advertising</w:t>
      </w:r>
    </w:p>
    <w:p w14:paraId="4E9839BD" w14:textId="77777777" w:rsidR="005F2CA3" w:rsidRPr="005F2CA3" w:rsidRDefault="005F2CA3" w:rsidP="00125BD7">
      <w:pPr>
        <w:pStyle w:val="ListParagraph"/>
        <w:numPr>
          <w:ilvl w:val="0"/>
          <w:numId w:val="26"/>
        </w:numPr>
        <w:spacing w:after="0"/>
      </w:pPr>
      <w:r w:rsidRPr="005F2CA3">
        <w:t>Use multi-channel advertising strategies that include academic journals, popular job search websites, social media platforms, and alumni networks.</w:t>
      </w:r>
    </w:p>
    <w:p w14:paraId="40EBD5F6" w14:textId="227928B0" w:rsidR="005F2CA3" w:rsidRPr="005F2CA3" w:rsidRDefault="005F2CA3" w:rsidP="00125BD7">
      <w:pPr>
        <w:pStyle w:val="ListParagraph"/>
        <w:numPr>
          <w:ilvl w:val="0"/>
          <w:numId w:val="26"/>
        </w:numPr>
        <w:spacing w:after="0"/>
      </w:pPr>
      <w:r w:rsidRPr="005F2CA3">
        <w:t xml:space="preserve">Share the job posting with other departments or </w:t>
      </w:r>
      <w:r w:rsidR="004821D3">
        <w:t>colleges</w:t>
      </w:r>
      <w:r w:rsidRPr="005F2CA3">
        <w:t xml:space="preserve"> who may know eligible candidates.</w:t>
      </w:r>
    </w:p>
    <w:p w14:paraId="0F1A70A0" w14:textId="77777777" w:rsidR="00DF5166" w:rsidRDefault="00DF5166" w:rsidP="005F2CA3">
      <w:pPr>
        <w:spacing w:after="0"/>
        <w:rPr>
          <w:b/>
          <w:bCs/>
        </w:rPr>
      </w:pPr>
    </w:p>
    <w:p w14:paraId="57AE049A" w14:textId="77777777" w:rsidR="00DF5166" w:rsidRDefault="00DF5166" w:rsidP="005F2CA3">
      <w:pPr>
        <w:spacing w:after="0"/>
        <w:rPr>
          <w:b/>
          <w:bCs/>
        </w:rPr>
      </w:pPr>
    </w:p>
    <w:p w14:paraId="1A6B1D24" w14:textId="77777777" w:rsidR="00DF5166" w:rsidRDefault="00DF5166" w:rsidP="005F2CA3">
      <w:pPr>
        <w:spacing w:after="0"/>
        <w:rPr>
          <w:b/>
          <w:bCs/>
        </w:rPr>
      </w:pPr>
    </w:p>
    <w:p w14:paraId="327C1117" w14:textId="49F36B60" w:rsidR="005F2CA3" w:rsidRPr="005F2CA3" w:rsidRDefault="005F2CA3" w:rsidP="005F2CA3">
      <w:pPr>
        <w:spacing w:after="0"/>
        <w:rPr>
          <w:b/>
          <w:bCs/>
        </w:rPr>
      </w:pPr>
      <w:r w:rsidRPr="005F2CA3">
        <w:rPr>
          <w:b/>
          <w:bCs/>
        </w:rPr>
        <w:lastRenderedPageBreak/>
        <w:t>Clarity and Transparency</w:t>
      </w:r>
    </w:p>
    <w:p w14:paraId="5CA86736" w14:textId="2115352B" w:rsidR="005F2CA3" w:rsidRPr="005F2CA3" w:rsidRDefault="005F2CA3" w:rsidP="00125BD7">
      <w:pPr>
        <w:pStyle w:val="ListParagraph"/>
        <w:numPr>
          <w:ilvl w:val="0"/>
          <w:numId w:val="26"/>
        </w:numPr>
        <w:spacing w:after="0"/>
      </w:pPr>
      <w:r w:rsidRPr="005F2CA3">
        <w:t>Ensure the job description</w:t>
      </w:r>
      <w:r w:rsidR="00F06815">
        <w:t xml:space="preserve"> and posting</w:t>
      </w:r>
      <w:r w:rsidRPr="005F2CA3">
        <w:t xml:space="preserve"> includes salary range, full-time or part-time status, and application deadline.</w:t>
      </w:r>
      <w:r w:rsidR="00C8657E">
        <w:t xml:space="preserve"> Use the job description template found </w:t>
      </w:r>
      <w:hyperlink r:id="rId10" w:history="1">
        <w:r w:rsidR="00C8657E" w:rsidRPr="00F06815">
          <w:rPr>
            <w:rStyle w:val="Hyperlink"/>
          </w:rPr>
          <w:t>here</w:t>
        </w:r>
      </w:hyperlink>
      <w:r w:rsidR="00C8657E">
        <w:t>.</w:t>
      </w:r>
    </w:p>
    <w:p w14:paraId="438C63E0" w14:textId="77777777" w:rsidR="005F2CA3" w:rsidRDefault="005F2CA3" w:rsidP="00125BD7">
      <w:pPr>
        <w:pStyle w:val="ListParagraph"/>
        <w:numPr>
          <w:ilvl w:val="0"/>
          <w:numId w:val="26"/>
        </w:numPr>
        <w:spacing w:after="0"/>
      </w:pPr>
      <w:r w:rsidRPr="005F2CA3">
        <w:t>Use clear, inclusive language that welcomes applicants from all backgrounds.</w:t>
      </w:r>
    </w:p>
    <w:p w14:paraId="2C6D199C" w14:textId="77777777" w:rsidR="00125BD7" w:rsidRPr="005F2CA3" w:rsidRDefault="00125BD7" w:rsidP="005F2CA3">
      <w:pPr>
        <w:spacing w:after="0"/>
      </w:pPr>
    </w:p>
    <w:p w14:paraId="7BE0595F" w14:textId="77777777" w:rsidR="005F2CA3" w:rsidRPr="005F2CA3" w:rsidRDefault="005F2CA3" w:rsidP="005F2CA3">
      <w:pPr>
        <w:spacing w:after="0"/>
        <w:rPr>
          <w:b/>
          <w:bCs/>
          <w:u w:val="single"/>
        </w:rPr>
      </w:pPr>
      <w:r w:rsidRPr="005F2CA3">
        <w:rPr>
          <w:b/>
          <w:bCs/>
          <w:u w:val="single"/>
        </w:rPr>
        <w:t>Application Review</w:t>
      </w:r>
    </w:p>
    <w:p w14:paraId="68D178E9" w14:textId="77777777" w:rsidR="005F2CA3" w:rsidRPr="005F2CA3" w:rsidRDefault="005F2CA3" w:rsidP="005F2CA3">
      <w:pPr>
        <w:spacing w:after="0"/>
        <w:rPr>
          <w:b/>
          <w:bCs/>
        </w:rPr>
      </w:pPr>
      <w:r w:rsidRPr="005F2CA3">
        <w:rPr>
          <w:b/>
          <w:bCs/>
        </w:rPr>
        <w:t>Initial Screening</w:t>
      </w:r>
    </w:p>
    <w:p w14:paraId="76A56C6E" w14:textId="2D32974D" w:rsidR="00A77A43" w:rsidRDefault="00A77A43" w:rsidP="00125BD7">
      <w:pPr>
        <w:pStyle w:val="ListParagraph"/>
        <w:numPr>
          <w:ilvl w:val="0"/>
          <w:numId w:val="27"/>
        </w:numPr>
        <w:spacing w:after="0"/>
      </w:pPr>
      <w:r>
        <w:t>Ensure a consistent and fair initial review process is decided amongst the members that are part of the search</w:t>
      </w:r>
      <w:r w:rsidR="008C654E">
        <w:t xml:space="preserve"> and create a shared understanding</w:t>
      </w:r>
      <w:r>
        <w:t>.</w:t>
      </w:r>
    </w:p>
    <w:p w14:paraId="471875F6" w14:textId="73F41A64" w:rsidR="005F2CA3" w:rsidRPr="005F2CA3" w:rsidRDefault="005F2CA3" w:rsidP="00125BD7">
      <w:pPr>
        <w:pStyle w:val="ListParagraph"/>
        <w:numPr>
          <w:ilvl w:val="0"/>
          <w:numId w:val="27"/>
        </w:numPr>
        <w:spacing w:after="0"/>
      </w:pPr>
      <w:r w:rsidRPr="005F2CA3">
        <w:t xml:space="preserve">Use a </w:t>
      </w:r>
      <w:r w:rsidR="00F06815">
        <w:t>consistent evaluation method</w:t>
      </w:r>
      <w:r w:rsidR="003A6593">
        <w:t xml:space="preserve"> to evaluate </w:t>
      </w:r>
      <w:r w:rsidRPr="005F2CA3">
        <w:t xml:space="preserve">candidates based on how closely they meet </w:t>
      </w:r>
      <w:r w:rsidR="003A6593">
        <w:t>minimum</w:t>
      </w:r>
      <w:r w:rsidRPr="005F2CA3">
        <w:t xml:space="preserve"> and preferred criteria.</w:t>
      </w:r>
    </w:p>
    <w:p w14:paraId="107226C0" w14:textId="2655F326" w:rsidR="005F2CA3" w:rsidRPr="005F2CA3" w:rsidRDefault="003A6593" w:rsidP="00125BD7">
      <w:pPr>
        <w:pStyle w:val="ListParagraph"/>
        <w:numPr>
          <w:ilvl w:val="0"/>
          <w:numId w:val="27"/>
        </w:numPr>
        <w:spacing w:after="0"/>
      </w:pPr>
      <w:r>
        <w:t>Perhaps verify</w:t>
      </w:r>
      <w:r w:rsidR="005F2CA3" w:rsidRPr="005F2CA3">
        <w:t xml:space="preserve"> the academic credentials, publications, and professional experience stated in the applications</w:t>
      </w:r>
      <w:r>
        <w:t>, but be consistent amongst all candidates.</w:t>
      </w:r>
    </w:p>
    <w:p w14:paraId="06455910" w14:textId="77777777" w:rsidR="005F2CA3" w:rsidRPr="005F2CA3" w:rsidRDefault="005F2CA3" w:rsidP="005F2CA3">
      <w:pPr>
        <w:spacing w:after="0"/>
        <w:rPr>
          <w:b/>
          <w:bCs/>
        </w:rPr>
      </w:pPr>
      <w:r w:rsidRPr="005F2CA3">
        <w:rPr>
          <w:b/>
          <w:bCs/>
        </w:rPr>
        <w:t>Shortlisting</w:t>
      </w:r>
    </w:p>
    <w:p w14:paraId="2D766EF7" w14:textId="77777777" w:rsidR="005F2CA3" w:rsidRPr="005F2CA3" w:rsidRDefault="005F2CA3" w:rsidP="00125BD7">
      <w:pPr>
        <w:pStyle w:val="ListParagraph"/>
        <w:numPr>
          <w:ilvl w:val="0"/>
          <w:numId w:val="27"/>
        </w:numPr>
        <w:spacing w:after="0"/>
      </w:pPr>
      <w:r w:rsidRPr="005F2CA3">
        <w:t>Aim to shortlist at least 5-7 candidates for initial interviews to allow for a balanced comparison.</w:t>
      </w:r>
    </w:p>
    <w:p w14:paraId="338BBD64" w14:textId="77777777" w:rsidR="005F2CA3" w:rsidRDefault="005F2CA3" w:rsidP="00125BD7">
      <w:pPr>
        <w:pStyle w:val="ListParagraph"/>
        <w:numPr>
          <w:ilvl w:val="0"/>
          <w:numId w:val="27"/>
        </w:numPr>
        <w:spacing w:after="0"/>
      </w:pPr>
      <w:r w:rsidRPr="005F2CA3">
        <w:t>Ensure that the shortlisted candidates represent a diversity of backgrounds, when possible, without compromising on qualifications.</w:t>
      </w:r>
    </w:p>
    <w:p w14:paraId="6A2E9B57" w14:textId="77777777" w:rsidR="00125BD7" w:rsidRPr="005F2CA3" w:rsidRDefault="00125BD7" w:rsidP="005F2CA3">
      <w:pPr>
        <w:spacing w:after="0"/>
      </w:pPr>
    </w:p>
    <w:p w14:paraId="12ED7FFF" w14:textId="77777777" w:rsidR="005F2CA3" w:rsidRPr="005F2CA3" w:rsidRDefault="005F2CA3" w:rsidP="005F2CA3">
      <w:pPr>
        <w:spacing w:after="0"/>
        <w:rPr>
          <w:b/>
          <w:bCs/>
          <w:u w:val="single"/>
        </w:rPr>
      </w:pPr>
      <w:r w:rsidRPr="005F2CA3">
        <w:rPr>
          <w:b/>
          <w:bCs/>
          <w:u w:val="single"/>
        </w:rPr>
        <w:t>Interview Process</w:t>
      </w:r>
    </w:p>
    <w:p w14:paraId="3C5404DF" w14:textId="77777777" w:rsidR="005F2CA3" w:rsidRPr="005F2CA3" w:rsidRDefault="005F2CA3" w:rsidP="005F2CA3">
      <w:pPr>
        <w:spacing w:after="0"/>
        <w:rPr>
          <w:b/>
          <w:bCs/>
        </w:rPr>
      </w:pPr>
      <w:r w:rsidRPr="005F2CA3">
        <w:rPr>
          <w:b/>
          <w:bCs/>
        </w:rPr>
        <w:t>Interview Planning</w:t>
      </w:r>
    </w:p>
    <w:p w14:paraId="7E4BB16E" w14:textId="77777777" w:rsidR="005F2CA3" w:rsidRPr="005F2CA3" w:rsidRDefault="005F2CA3" w:rsidP="00125BD7">
      <w:pPr>
        <w:pStyle w:val="ListParagraph"/>
        <w:numPr>
          <w:ilvl w:val="0"/>
          <w:numId w:val="28"/>
        </w:numPr>
        <w:spacing w:after="0"/>
      </w:pPr>
      <w:r w:rsidRPr="005F2CA3">
        <w:t>Choose the interview format well in advance (e.g., phone, video conference, or face-to-face) and notify shortlisted candidates promptly.</w:t>
      </w:r>
    </w:p>
    <w:p w14:paraId="38E2C1AC" w14:textId="77777777" w:rsidR="005F2CA3" w:rsidRPr="005F2CA3" w:rsidRDefault="005F2CA3" w:rsidP="00125BD7">
      <w:pPr>
        <w:pStyle w:val="ListParagraph"/>
        <w:numPr>
          <w:ilvl w:val="0"/>
          <w:numId w:val="28"/>
        </w:numPr>
        <w:spacing w:after="0"/>
      </w:pPr>
      <w:r w:rsidRPr="005F2CA3">
        <w:t>Develop a set of 10–15 standardized questions that assess both technical skills and soft skills like communication and teamwork.</w:t>
      </w:r>
    </w:p>
    <w:p w14:paraId="0EAD6A95" w14:textId="77777777" w:rsidR="00286411" w:rsidRPr="005F2CA3" w:rsidRDefault="00286411" w:rsidP="00286411">
      <w:pPr>
        <w:spacing w:after="0"/>
        <w:rPr>
          <w:b/>
          <w:bCs/>
        </w:rPr>
      </w:pPr>
      <w:r w:rsidRPr="005F2CA3">
        <w:rPr>
          <w:b/>
          <w:bCs/>
        </w:rPr>
        <w:t>Inclusive Interviewing</w:t>
      </w:r>
    </w:p>
    <w:p w14:paraId="2DDE93DF" w14:textId="77777777" w:rsidR="00286411" w:rsidRPr="00286411" w:rsidRDefault="00286411" w:rsidP="00286411">
      <w:pPr>
        <w:pStyle w:val="ListParagraph"/>
        <w:numPr>
          <w:ilvl w:val="0"/>
          <w:numId w:val="28"/>
        </w:numPr>
        <w:spacing w:after="0"/>
      </w:pPr>
      <w:r w:rsidRPr="005F2CA3">
        <w:t xml:space="preserve">Ensure interview panels consist of individuals of diverse genders, ethnicities, and specialties to </w:t>
      </w:r>
      <w:r w:rsidRPr="00286411">
        <w:t>minimize unconscious bias.</w:t>
      </w:r>
    </w:p>
    <w:p w14:paraId="4EDB9F43" w14:textId="60DBAA96" w:rsidR="00286411" w:rsidRPr="00286411" w:rsidRDefault="00286411" w:rsidP="00286411">
      <w:pPr>
        <w:pStyle w:val="ListParagraph"/>
        <w:numPr>
          <w:ilvl w:val="0"/>
          <w:numId w:val="28"/>
        </w:numPr>
        <w:spacing w:after="0"/>
        <w:rPr>
          <w:rFonts w:cstheme="minorHAnsi"/>
        </w:rPr>
      </w:pPr>
      <w:r w:rsidRPr="00286411">
        <w:rPr>
          <w:rFonts w:cstheme="minorHAnsi"/>
        </w:rPr>
        <w:t xml:space="preserve">Support candidates to </w:t>
      </w:r>
      <w:r>
        <w:rPr>
          <w:rFonts w:cstheme="minorHAnsi"/>
        </w:rPr>
        <w:t xml:space="preserve">enable them to </w:t>
      </w:r>
      <w:r w:rsidRPr="00286411">
        <w:rPr>
          <w:rFonts w:cstheme="minorHAnsi"/>
        </w:rPr>
        <w:t xml:space="preserve">show you their best. Create breaks, ensure they have tech support if needed, communicate dress expectations, provide topics/questions in advance. </w:t>
      </w:r>
    </w:p>
    <w:p w14:paraId="5A79B198" w14:textId="77777777" w:rsidR="00286411" w:rsidRPr="00286411" w:rsidRDefault="00286411" w:rsidP="00286411">
      <w:pPr>
        <w:pStyle w:val="ListParagraph"/>
        <w:numPr>
          <w:ilvl w:val="0"/>
          <w:numId w:val="28"/>
        </w:numPr>
        <w:spacing w:after="0"/>
      </w:pPr>
      <w:r w:rsidRPr="00286411">
        <w:t>Offer accommodation for candidates with disabilities (e.g., sign language interpreters for hearing-impaired candidates).</w:t>
      </w:r>
    </w:p>
    <w:p w14:paraId="099EEF69" w14:textId="0E134970" w:rsidR="00286411" w:rsidRPr="00286411" w:rsidRDefault="00286411" w:rsidP="00286411">
      <w:pPr>
        <w:pStyle w:val="ListParagraph"/>
        <w:numPr>
          <w:ilvl w:val="0"/>
          <w:numId w:val="28"/>
        </w:numPr>
        <w:spacing w:after="0"/>
      </w:pPr>
      <w:r w:rsidRPr="00286411">
        <w:rPr>
          <w:rFonts w:cstheme="minorHAnsi"/>
        </w:rPr>
        <w:t xml:space="preserve">When sending </w:t>
      </w:r>
      <w:r>
        <w:rPr>
          <w:rFonts w:cstheme="minorHAnsi"/>
        </w:rPr>
        <w:t>interview details</w:t>
      </w:r>
      <w:r w:rsidRPr="00286411">
        <w:rPr>
          <w:rFonts w:cstheme="minorHAnsi"/>
        </w:rPr>
        <w:t xml:space="preserve">, share a campus map, parking directions, lactation spaces, reflection spaces, and gender-neutral restrooms. </w:t>
      </w:r>
    </w:p>
    <w:p w14:paraId="315344CB" w14:textId="77777777" w:rsidR="00286411" w:rsidRPr="005F2CA3" w:rsidRDefault="00286411" w:rsidP="00286411">
      <w:pPr>
        <w:spacing w:after="0"/>
        <w:rPr>
          <w:b/>
          <w:bCs/>
        </w:rPr>
      </w:pPr>
      <w:r w:rsidRPr="005F2CA3">
        <w:rPr>
          <w:b/>
          <w:bCs/>
        </w:rPr>
        <w:t>Evaluation</w:t>
      </w:r>
    </w:p>
    <w:p w14:paraId="6282FBAE" w14:textId="77777777" w:rsidR="00286411" w:rsidRPr="005F2CA3" w:rsidRDefault="00286411" w:rsidP="00286411">
      <w:pPr>
        <w:pStyle w:val="ListParagraph"/>
        <w:numPr>
          <w:ilvl w:val="0"/>
          <w:numId w:val="28"/>
        </w:numPr>
        <w:spacing w:after="0"/>
      </w:pPr>
      <w:r w:rsidRPr="005F2CA3">
        <w:t xml:space="preserve">Use a </w:t>
      </w:r>
      <w:r>
        <w:t xml:space="preserve">consistent evaluation method to evaluate </w:t>
      </w:r>
      <w:r w:rsidRPr="005F2CA3">
        <w:t xml:space="preserve">candidates based on </w:t>
      </w:r>
      <w:r>
        <w:t>minimum and preferred qualifications and their knowledge, skills, and abilities.</w:t>
      </w:r>
    </w:p>
    <w:p w14:paraId="55FE3D8B" w14:textId="77777777" w:rsidR="00286411" w:rsidRPr="000B291A" w:rsidRDefault="00286411" w:rsidP="00286411">
      <w:pPr>
        <w:pStyle w:val="ListParagraph"/>
        <w:numPr>
          <w:ilvl w:val="0"/>
          <w:numId w:val="28"/>
        </w:numPr>
        <w:spacing w:after="0"/>
      </w:pPr>
      <w:r w:rsidRPr="000B291A">
        <w:t>Conduct a debrief session with the interview panel to discuss observations and scores for each candidate.</w:t>
      </w:r>
    </w:p>
    <w:p w14:paraId="158BD697" w14:textId="77777777" w:rsidR="00286411" w:rsidRPr="000B291A" w:rsidRDefault="00286411" w:rsidP="00286411">
      <w:pPr>
        <w:pStyle w:val="ListParagraph"/>
        <w:numPr>
          <w:ilvl w:val="0"/>
          <w:numId w:val="28"/>
        </w:numPr>
        <w:spacing w:after="0"/>
      </w:pPr>
      <w:r w:rsidRPr="000B291A">
        <w:t>Ensure for non-selected applicants that there is clear documentation on why that candidate was not selected.</w:t>
      </w:r>
    </w:p>
    <w:p w14:paraId="30B41135" w14:textId="77777777" w:rsidR="00286411" w:rsidRPr="000B291A" w:rsidRDefault="00286411" w:rsidP="00286411">
      <w:pPr>
        <w:pStyle w:val="ListParagraph"/>
        <w:numPr>
          <w:ilvl w:val="0"/>
          <w:numId w:val="28"/>
        </w:numPr>
        <w:spacing w:after="0"/>
        <w:rPr>
          <w:rFonts w:cstheme="minorHAnsi"/>
        </w:rPr>
      </w:pPr>
      <w:r w:rsidRPr="000B291A">
        <w:rPr>
          <w:rFonts w:cstheme="minorHAnsi"/>
        </w:rPr>
        <w:t xml:space="preserve">Ask as a committee, “Do we have evidence to confirm this is a strength or weakness”. </w:t>
      </w:r>
    </w:p>
    <w:p w14:paraId="6BEC30BE" w14:textId="13AF4D9F" w:rsidR="0049107F" w:rsidRPr="0049107F" w:rsidRDefault="00286411" w:rsidP="0049107F">
      <w:pPr>
        <w:pStyle w:val="ListParagraph"/>
        <w:numPr>
          <w:ilvl w:val="0"/>
          <w:numId w:val="28"/>
        </w:numPr>
        <w:spacing w:after="0"/>
        <w:rPr>
          <w:rFonts w:cstheme="minorHAnsi"/>
        </w:rPr>
      </w:pPr>
      <w:r w:rsidRPr="000B291A">
        <w:rPr>
          <w:rFonts w:cstheme="minorHAnsi"/>
        </w:rPr>
        <w:lastRenderedPageBreak/>
        <w:t>Treat ambiguous, biased, or potentially not credible feedback as items to question and discuss as a committee, not as fact-based feedback.</w:t>
      </w:r>
    </w:p>
    <w:p w14:paraId="377904E3" w14:textId="77777777" w:rsidR="00DF5166" w:rsidRDefault="00DF5166" w:rsidP="003366B6">
      <w:pPr>
        <w:spacing w:after="0"/>
        <w:rPr>
          <w:b/>
          <w:bCs/>
        </w:rPr>
      </w:pPr>
    </w:p>
    <w:p w14:paraId="077725A0" w14:textId="2DDDF7D2" w:rsidR="003366B6" w:rsidRDefault="003366B6" w:rsidP="003366B6">
      <w:pPr>
        <w:spacing w:after="0"/>
        <w:rPr>
          <w:b/>
          <w:bCs/>
        </w:rPr>
      </w:pPr>
      <w:r w:rsidRPr="003366B6">
        <w:rPr>
          <w:b/>
          <w:bCs/>
        </w:rPr>
        <w:t>Dispositioning Candidates in Taleo</w:t>
      </w:r>
    </w:p>
    <w:p w14:paraId="59610EA2" w14:textId="015F1C6C" w:rsidR="003366B6" w:rsidRDefault="002A5B58" w:rsidP="003366B6">
      <w:pPr>
        <w:pStyle w:val="ListParagraph"/>
        <w:numPr>
          <w:ilvl w:val="0"/>
          <w:numId w:val="32"/>
        </w:numPr>
        <w:spacing w:after="0"/>
      </w:pPr>
      <w:r>
        <w:t>Dispositioning of candidates in Taleo is required for all searches.</w:t>
      </w:r>
    </w:p>
    <w:p w14:paraId="6F349AA6" w14:textId="1FEFE78E" w:rsidR="002A5B58" w:rsidRDefault="00060592" w:rsidP="003366B6">
      <w:pPr>
        <w:pStyle w:val="ListParagraph"/>
        <w:numPr>
          <w:ilvl w:val="0"/>
          <w:numId w:val="32"/>
        </w:numPr>
        <w:spacing w:after="0"/>
      </w:pPr>
      <w:r>
        <w:t>S</w:t>
      </w:r>
      <w:r w:rsidR="006F18C4">
        <w:t xml:space="preserve">earches that </w:t>
      </w:r>
      <w:r w:rsidR="006F18C4" w:rsidRPr="00060592">
        <w:rPr>
          <w:u w:val="single"/>
        </w:rPr>
        <w:t>include</w:t>
      </w:r>
      <w:r w:rsidR="006F18C4">
        <w:t xml:space="preserve"> a</w:t>
      </w:r>
      <w:r w:rsidR="00841733">
        <w:t xml:space="preserve"> Human Resources </w:t>
      </w:r>
      <w:r w:rsidR="004048EE">
        <w:t>Liaison</w:t>
      </w:r>
      <w:r w:rsidR="006F18C4">
        <w:t xml:space="preserve"> </w:t>
      </w:r>
      <w:r w:rsidR="004048EE">
        <w:t>(</w:t>
      </w:r>
      <w:r w:rsidR="006F18C4">
        <w:t>HRL</w:t>
      </w:r>
      <w:r w:rsidR="004048EE">
        <w:t>)</w:t>
      </w:r>
      <w:r w:rsidR="006F18C4">
        <w:t xml:space="preserve"> as a search member</w:t>
      </w:r>
      <w:r w:rsidR="004048EE">
        <w:t xml:space="preserve"> can have</w:t>
      </w:r>
      <w:r w:rsidR="006F18C4">
        <w:t xml:space="preserve"> the HRL disposition candidates in real time</w:t>
      </w:r>
      <w:r w:rsidR="005C63FC">
        <w:t xml:space="preserve"> as they are reviewed, interviewed, selected/not selected.</w:t>
      </w:r>
    </w:p>
    <w:p w14:paraId="483758F0" w14:textId="0D5A1E1C" w:rsidR="005C63FC" w:rsidRPr="003366B6" w:rsidRDefault="00060592" w:rsidP="003366B6">
      <w:pPr>
        <w:pStyle w:val="ListParagraph"/>
        <w:numPr>
          <w:ilvl w:val="0"/>
          <w:numId w:val="32"/>
        </w:numPr>
        <w:spacing w:after="0"/>
      </w:pPr>
      <w:r>
        <w:t>S</w:t>
      </w:r>
      <w:r w:rsidR="005C63FC">
        <w:t xml:space="preserve">earches that </w:t>
      </w:r>
      <w:r w:rsidR="005C63FC" w:rsidRPr="00060592">
        <w:rPr>
          <w:u w:val="single"/>
        </w:rPr>
        <w:t>do not include</w:t>
      </w:r>
      <w:r w:rsidR="005C63FC">
        <w:t xml:space="preserve"> an HRL as a search member</w:t>
      </w:r>
      <w:r>
        <w:t xml:space="preserve"> will need to complete the </w:t>
      </w:r>
      <w:r w:rsidR="0027538A">
        <w:t xml:space="preserve">Abbreviated Search Table found </w:t>
      </w:r>
      <w:hyperlink r:id="rId11" w:history="1">
        <w:r w:rsidR="0027538A" w:rsidRPr="00390DCA">
          <w:rPr>
            <w:rStyle w:val="Hyperlink"/>
          </w:rPr>
          <w:t>here</w:t>
        </w:r>
      </w:hyperlink>
      <w:r w:rsidR="0027538A">
        <w:t xml:space="preserve"> and provide the completed table to their department HRL for dispositioning in Taleo.</w:t>
      </w:r>
    </w:p>
    <w:p w14:paraId="3A1DEFFB" w14:textId="77777777" w:rsidR="00125BD7" w:rsidRPr="005F2CA3" w:rsidRDefault="00125BD7" w:rsidP="005F2CA3">
      <w:pPr>
        <w:spacing w:after="0"/>
      </w:pPr>
    </w:p>
    <w:p w14:paraId="05D58670" w14:textId="77777777" w:rsidR="005F2CA3" w:rsidRPr="005F2CA3" w:rsidRDefault="005F2CA3" w:rsidP="005F2CA3">
      <w:pPr>
        <w:spacing w:after="0"/>
        <w:rPr>
          <w:b/>
          <w:bCs/>
          <w:u w:val="single"/>
        </w:rPr>
      </w:pPr>
      <w:r w:rsidRPr="005F2CA3">
        <w:rPr>
          <w:b/>
          <w:bCs/>
          <w:u w:val="single"/>
        </w:rPr>
        <w:t>Reference Checks and Job Offer</w:t>
      </w:r>
    </w:p>
    <w:p w14:paraId="6B9326CA" w14:textId="77777777" w:rsidR="005F2CA3" w:rsidRPr="005F2CA3" w:rsidRDefault="005F2CA3" w:rsidP="005F2CA3">
      <w:pPr>
        <w:spacing w:after="0"/>
        <w:rPr>
          <w:b/>
          <w:bCs/>
        </w:rPr>
      </w:pPr>
      <w:r w:rsidRPr="005F2CA3">
        <w:rPr>
          <w:b/>
          <w:bCs/>
        </w:rPr>
        <w:t>Reference Checks</w:t>
      </w:r>
    </w:p>
    <w:p w14:paraId="074404C1" w14:textId="7A0FBE1C" w:rsidR="005F2CA3" w:rsidRPr="005F2CA3" w:rsidRDefault="003343D8" w:rsidP="00125BD7">
      <w:pPr>
        <w:pStyle w:val="ListParagraph"/>
        <w:numPr>
          <w:ilvl w:val="0"/>
          <w:numId w:val="29"/>
        </w:numPr>
        <w:spacing w:after="0"/>
      </w:pPr>
      <w:r>
        <w:t>Conduct</w:t>
      </w:r>
      <w:r w:rsidR="005F2CA3" w:rsidRPr="005F2CA3">
        <w:t xml:space="preserve"> reference</w:t>
      </w:r>
      <w:r>
        <w:t xml:space="preserve"> checks</w:t>
      </w:r>
      <w:r w:rsidR="005F2CA3" w:rsidRPr="005F2CA3">
        <w:t xml:space="preserve"> for each shortlisted candidate.</w:t>
      </w:r>
    </w:p>
    <w:p w14:paraId="57770CD8" w14:textId="77777777" w:rsidR="005F2CA3" w:rsidRPr="005F2CA3" w:rsidRDefault="005F2CA3" w:rsidP="00125BD7">
      <w:pPr>
        <w:pStyle w:val="ListParagraph"/>
        <w:numPr>
          <w:ilvl w:val="0"/>
          <w:numId w:val="29"/>
        </w:numPr>
        <w:spacing w:after="0"/>
      </w:pPr>
      <w:r w:rsidRPr="005F2CA3">
        <w:t>Ask references specific questions related to the candidate's job performance and qualifications.</w:t>
      </w:r>
    </w:p>
    <w:p w14:paraId="0D34A52C" w14:textId="77777777" w:rsidR="005F2CA3" w:rsidRPr="005F2CA3" w:rsidRDefault="005F2CA3" w:rsidP="005F2CA3">
      <w:pPr>
        <w:spacing w:after="0"/>
        <w:rPr>
          <w:b/>
          <w:bCs/>
        </w:rPr>
      </w:pPr>
      <w:r w:rsidRPr="005F2CA3">
        <w:rPr>
          <w:b/>
          <w:bCs/>
        </w:rPr>
        <w:t>Offer Preparation</w:t>
      </w:r>
    </w:p>
    <w:p w14:paraId="37B12F46" w14:textId="5655F3E8" w:rsidR="005F2CA3" w:rsidRPr="005F2CA3" w:rsidRDefault="005F2CA3" w:rsidP="00125BD7">
      <w:pPr>
        <w:pStyle w:val="ListParagraph"/>
        <w:numPr>
          <w:ilvl w:val="0"/>
          <w:numId w:val="29"/>
        </w:numPr>
        <w:spacing w:after="0"/>
      </w:pPr>
      <w:r w:rsidRPr="005F2CA3">
        <w:t>Draft an offer letter that includes not just salary but also information on benefits like healthcare, retirement plans, and professional development opportunities</w:t>
      </w:r>
      <w:r w:rsidR="003343D8">
        <w:t xml:space="preserve"> using our offer letter templates.</w:t>
      </w:r>
      <w:r w:rsidR="002F417E">
        <w:t xml:space="preserve"> </w:t>
      </w:r>
      <w:r w:rsidR="002F417E">
        <w:rPr>
          <w:b/>
          <w:bCs/>
          <w:u w:val="single"/>
        </w:rPr>
        <w:t xml:space="preserve">Be sure to work with HR during </w:t>
      </w:r>
      <w:hyperlink r:id="rId12" w:history="1">
        <w:r w:rsidR="002F417E" w:rsidRPr="00AD6871">
          <w:rPr>
            <w:rStyle w:val="Hyperlink"/>
            <w:b/>
            <w:bCs/>
          </w:rPr>
          <w:t>this step</w:t>
        </w:r>
      </w:hyperlink>
      <w:r w:rsidR="002F417E">
        <w:rPr>
          <w:b/>
          <w:bCs/>
          <w:u w:val="single"/>
        </w:rPr>
        <w:t>.</w:t>
      </w:r>
    </w:p>
    <w:p w14:paraId="236F634D" w14:textId="77777777" w:rsidR="005F2CA3" w:rsidRPr="005F2CA3" w:rsidRDefault="005F2CA3" w:rsidP="00125BD7">
      <w:pPr>
        <w:pStyle w:val="ListParagraph"/>
        <w:numPr>
          <w:ilvl w:val="0"/>
          <w:numId w:val="29"/>
        </w:numPr>
        <w:spacing w:after="0"/>
      </w:pPr>
      <w:r w:rsidRPr="005F2CA3">
        <w:t>Provide a timeline for the candidate to accept or decline the offer.</w:t>
      </w:r>
    </w:p>
    <w:p w14:paraId="034156C5" w14:textId="77777777" w:rsidR="005F2CA3" w:rsidRPr="005F2CA3" w:rsidRDefault="005F2CA3" w:rsidP="005F2CA3">
      <w:pPr>
        <w:spacing w:after="0"/>
        <w:rPr>
          <w:b/>
          <w:bCs/>
        </w:rPr>
      </w:pPr>
      <w:r w:rsidRPr="005F2CA3">
        <w:rPr>
          <w:b/>
          <w:bCs/>
        </w:rPr>
        <w:t>Communication</w:t>
      </w:r>
    </w:p>
    <w:p w14:paraId="7CAA7637" w14:textId="77777777" w:rsidR="005F2CA3" w:rsidRPr="005F2CA3" w:rsidRDefault="005F2CA3" w:rsidP="00125BD7">
      <w:pPr>
        <w:pStyle w:val="ListParagraph"/>
        <w:numPr>
          <w:ilvl w:val="0"/>
          <w:numId w:val="29"/>
        </w:numPr>
        <w:spacing w:after="0"/>
      </w:pPr>
      <w:r w:rsidRPr="005F2CA3">
        <w:t>Notify unsuccessful candidates in a respectful manner, ideally via a phone call, followed by an official email.</w:t>
      </w:r>
    </w:p>
    <w:p w14:paraId="32861418" w14:textId="77777777" w:rsidR="005F2CA3" w:rsidRDefault="005F2CA3" w:rsidP="00125BD7">
      <w:pPr>
        <w:pStyle w:val="ListParagraph"/>
        <w:numPr>
          <w:ilvl w:val="0"/>
          <w:numId w:val="29"/>
        </w:numPr>
        <w:spacing w:after="0"/>
      </w:pPr>
      <w:r w:rsidRPr="005F2CA3">
        <w:t>If appropriate, offer constructive feedback to candidates who request it.</w:t>
      </w:r>
    </w:p>
    <w:p w14:paraId="60BCC6F1" w14:textId="77777777" w:rsidR="00E71CEE" w:rsidRPr="005F2CA3" w:rsidRDefault="00E71CEE" w:rsidP="005F2CA3">
      <w:pPr>
        <w:spacing w:after="0"/>
      </w:pPr>
    </w:p>
    <w:p w14:paraId="5CBDADB7" w14:textId="77777777" w:rsidR="005F2CA3" w:rsidRPr="005F2CA3" w:rsidRDefault="005F2CA3" w:rsidP="005F2CA3">
      <w:pPr>
        <w:spacing w:after="0"/>
        <w:rPr>
          <w:b/>
          <w:bCs/>
          <w:u w:val="single"/>
        </w:rPr>
      </w:pPr>
      <w:r w:rsidRPr="005F2CA3">
        <w:rPr>
          <w:b/>
          <w:bCs/>
          <w:u w:val="single"/>
        </w:rPr>
        <w:t>Documentation and Compliance</w:t>
      </w:r>
    </w:p>
    <w:p w14:paraId="73BE2CE1" w14:textId="77777777" w:rsidR="005F2CA3" w:rsidRPr="005F2CA3" w:rsidRDefault="005F2CA3" w:rsidP="005F2CA3">
      <w:pPr>
        <w:spacing w:after="0"/>
        <w:rPr>
          <w:b/>
          <w:bCs/>
        </w:rPr>
      </w:pPr>
      <w:r w:rsidRPr="005F2CA3">
        <w:rPr>
          <w:b/>
          <w:bCs/>
        </w:rPr>
        <w:t>Record-keeping</w:t>
      </w:r>
    </w:p>
    <w:p w14:paraId="61CCA70D" w14:textId="77777777" w:rsidR="005F2CA3" w:rsidRPr="005F2CA3" w:rsidRDefault="005F2CA3" w:rsidP="00125BD7">
      <w:pPr>
        <w:pStyle w:val="ListParagraph"/>
        <w:numPr>
          <w:ilvl w:val="0"/>
          <w:numId w:val="30"/>
        </w:numPr>
        <w:spacing w:after="0"/>
      </w:pPr>
      <w:r w:rsidRPr="005F2CA3">
        <w:t>Document every stage of the hiring process, including application review notes, interview transcripts, and correspondence.</w:t>
      </w:r>
    </w:p>
    <w:p w14:paraId="03318C8C" w14:textId="77777777" w:rsidR="005F2CA3" w:rsidRPr="005F2CA3" w:rsidRDefault="005F2CA3" w:rsidP="00125BD7">
      <w:pPr>
        <w:pStyle w:val="ListParagraph"/>
        <w:numPr>
          <w:ilvl w:val="0"/>
          <w:numId w:val="30"/>
        </w:numPr>
        <w:spacing w:after="0"/>
      </w:pPr>
      <w:r w:rsidRPr="005F2CA3">
        <w:t>Store all documents in a secure and organized manner, as they may be subject to internal review or legal scrutiny.</w:t>
      </w:r>
    </w:p>
    <w:p w14:paraId="1EE97CC7" w14:textId="77777777" w:rsidR="005F2CA3" w:rsidRPr="005F2CA3" w:rsidRDefault="005F2CA3" w:rsidP="005F2CA3">
      <w:pPr>
        <w:spacing w:after="0"/>
        <w:rPr>
          <w:b/>
          <w:bCs/>
        </w:rPr>
      </w:pPr>
      <w:r w:rsidRPr="005F2CA3">
        <w:rPr>
          <w:b/>
          <w:bCs/>
        </w:rPr>
        <w:t>Review and Feedback</w:t>
      </w:r>
    </w:p>
    <w:p w14:paraId="7E648E52" w14:textId="77777777" w:rsidR="005F2CA3" w:rsidRPr="005F2CA3" w:rsidRDefault="005F2CA3" w:rsidP="00125BD7">
      <w:pPr>
        <w:pStyle w:val="ListParagraph"/>
        <w:numPr>
          <w:ilvl w:val="0"/>
          <w:numId w:val="30"/>
        </w:numPr>
        <w:spacing w:after="0"/>
      </w:pPr>
      <w:r w:rsidRPr="005F2CA3">
        <w:t>After the hiring process is complete, conduct an internal audit to assess the effectiveness of the search.</w:t>
      </w:r>
    </w:p>
    <w:p w14:paraId="72B4E130" w14:textId="77777777" w:rsidR="005F2CA3" w:rsidRDefault="005F2CA3" w:rsidP="00125BD7">
      <w:pPr>
        <w:pStyle w:val="ListParagraph"/>
        <w:numPr>
          <w:ilvl w:val="0"/>
          <w:numId w:val="30"/>
        </w:numPr>
        <w:spacing w:after="0"/>
      </w:pPr>
      <w:r w:rsidRPr="005F2CA3">
        <w:t>Solicit feedback from all participants to identify areas for improvement.</w:t>
      </w:r>
    </w:p>
    <w:p w14:paraId="2A974899" w14:textId="77777777" w:rsidR="00125BD7" w:rsidRPr="005F2CA3" w:rsidRDefault="00125BD7" w:rsidP="005F2CA3">
      <w:pPr>
        <w:spacing w:after="0"/>
      </w:pPr>
    </w:p>
    <w:p w14:paraId="3372556A" w14:textId="77777777" w:rsidR="005F2CA3" w:rsidRPr="005F2CA3" w:rsidRDefault="005F2CA3" w:rsidP="005F2CA3">
      <w:pPr>
        <w:spacing w:after="0"/>
        <w:rPr>
          <w:b/>
          <w:bCs/>
          <w:u w:val="single"/>
        </w:rPr>
      </w:pPr>
      <w:r w:rsidRPr="005F2CA3">
        <w:rPr>
          <w:b/>
          <w:bCs/>
          <w:u w:val="single"/>
        </w:rPr>
        <w:t>Legal Considerations</w:t>
      </w:r>
    </w:p>
    <w:p w14:paraId="444389CA" w14:textId="77777777" w:rsidR="005F2CA3" w:rsidRPr="005F2CA3" w:rsidRDefault="005F2CA3" w:rsidP="005F2CA3">
      <w:pPr>
        <w:spacing w:after="0"/>
        <w:rPr>
          <w:b/>
          <w:bCs/>
        </w:rPr>
      </w:pPr>
      <w:r w:rsidRPr="005F2CA3">
        <w:rPr>
          <w:b/>
          <w:bCs/>
        </w:rPr>
        <w:t>Equal Opportunity Employment</w:t>
      </w:r>
    </w:p>
    <w:p w14:paraId="6E09F2C1" w14:textId="1AF9D10F" w:rsidR="005F2CA3" w:rsidRPr="005F2CA3" w:rsidRDefault="005F2CA3" w:rsidP="00125BD7">
      <w:pPr>
        <w:pStyle w:val="ListParagraph"/>
        <w:numPr>
          <w:ilvl w:val="0"/>
          <w:numId w:val="31"/>
        </w:numPr>
        <w:spacing w:after="0"/>
      </w:pPr>
      <w:r w:rsidRPr="005F2CA3">
        <w:t xml:space="preserve">The university is an Equal Opportunity Employer. All hiring processes must be conducted without discrimination based on race, color, religion, sex, sexual orientation, gender identity, national origin, or protected veteran status and will not be discriminated against </w:t>
      </w:r>
      <w:r w:rsidR="00125BD7" w:rsidRPr="005F2CA3">
        <w:t>based on</w:t>
      </w:r>
      <w:r w:rsidRPr="005F2CA3">
        <w:t xml:space="preserve"> disability.</w:t>
      </w:r>
    </w:p>
    <w:p w14:paraId="423C8C1C" w14:textId="77777777" w:rsidR="00DF5166" w:rsidRDefault="00DF5166" w:rsidP="005F2CA3">
      <w:pPr>
        <w:spacing w:after="0"/>
        <w:rPr>
          <w:b/>
          <w:bCs/>
        </w:rPr>
      </w:pPr>
    </w:p>
    <w:p w14:paraId="0EB2D74B" w14:textId="27D7F8A6" w:rsidR="005F2CA3" w:rsidRPr="005F2CA3" w:rsidRDefault="005F2CA3" w:rsidP="005F2CA3">
      <w:pPr>
        <w:spacing w:after="0"/>
        <w:rPr>
          <w:b/>
          <w:bCs/>
        </w:rPr>
      </w:pPr>
      <w:r w:rsidRPr="005F2CA3">
        <w:rPr>
          <w:b/>
          <w:bCs/>
        </w:rPr>
        <w:lastRenderedPageBreak/>
        <w:t>Data Protection</w:t>
      </w:r>
    </w:p>
    <w:p w14:paraId="2C8D6F5A" w14:textId="55A16938" w:rsidR="00DF5166" w:rsidRPr="00DF5166" w:rsidRDefault="005F2CA3" w:rsidP="005F2CA3">
      <w:pPr>
        <w:pStyle w:val="ListParagraph"/>
        <w:numPr>
          <w:ilvl w:val="0"/>
          <w:numId w:val="31"/>
        </w:numPr>
        <w:spacing w:after="0"/>
      </w:pPr>
      <w:r w:rsidRPr="005F2CA3">
        <w:t>All applicant data should be stored and processed in a manner that complies with relevant data protection laws, including the General Data Protection Regulation (GDPR) if applicable.</w:t>
      </w:r>
    </w:p>
    <w:p w14:paraId="7D7B000C" w14:textId="4F8E98EC" w:rsidR="005F2CA3" w:rsidRPr="005F2CA3" w:rsidRDefault="005F2CA3" w:rsidP="005F2CA3">
      <w:pPr>
        <w:spacing w:after="0"/>
        <w:rPr>
          <w:b/>
          <w:bCs/>
        </w:rPr>
      </w:pPr>
      <w:r w:rsidRPr="005F2CA3">
        <w:rPr>
          <w:b/>
          <w:bCs/>
        </w:rPr>
        <w:t>Confidentiality</w:t>
      </w:r>
    </w:p>
    <w:p w14:paraId="72BDC5F7" w14:textId="77777777" w:rsidR="005F2CA3" w:rsidRPr="005F2CA3" w:rsidRDefault="005F2CA3" w:rsidP="00125BD7">
      <w:pPr>
        <w:pStyle w:val="ListParagraph"/>
        <w:numPr>
          <w:ilvl w:val="0"/>
          <w:numId w:val="31"/>
        </w:numPr>
        <w:spacing w:after="0"/>
      </w:pPr>
      <w:r w:rsidRPr="005F2CA3">
        <w:t>Maintain confidentiality throughout the search process. Information about applicants, discussions during meetings, and interview proceedings must remain confidential among those directly involved in the hiring process.</w:t>
      </w:r>
    </w:p>
    <w:p w14:paraId="75608D70" w14:textId="77777777" w:rsidR="005F2CA3" w:rsidRPr="005F2CA3" w:rsidRDefault="005F2CA3" w:rsidP="005F2CA3">
      <w:pPr>
        <w:spacing w:after="0"/>
        <w:rPr>
          <w:b/>
          <w:bCs/>
        </w:rPr>
      </w:pPr>
      <w:r w:rsidRPr="005F2CA3">
        <w:rPr>
          <w:b/>
          <w:bCs/>
        </w:rPr>
        <w:t>Record Retention</w:t>
      </w:r>
    </w:p>
    <w:p w14:paraId="141EF382" w14:textId="77777777" w:rsidR="005F2CA3" w:rsidRPr="005F2CA3" w:rsidRDefault="005F2CA3" w:rsidP="00125BD7">
      <w:pPr>
        <w:pStyle w:val="ListParagraph"/>
        <w:numPr>
          <w:ilvl w:val="0"/>
          <w:numId w:val="31"/>
        </w:numPr>
        <w:spacing w:after="0"/>
      </w:pPr>
      <w:r w:rsidRPr="005F2CA3">
        <w:t>Retain all search-related records, including applications, scoring rubrics, and interview notes, for a period defined by university policy or federal/state law, whichever is longer.</w:t>
      </w:r>
    </w:p>
    <w:p w14:paraId="02707269" w14:textId="77777777" w:rsidR="005F2CA3" w:rsidRPr="005F2CA3" w:rsidRDefault="005F2CA3" w:rsidP="005F2CA3">
      <w:pPr>
        <w:spacing w:after="0"/>
        <w:rPr>
          <w:b/>
          <w:bCs/>
        </w:rPr>
      </w:pPr>
      <w:r w:rsidRPr="005F2CA3">
        <w:rPr>
          <w:b/>
          <w:bCs/>
        </w:rPr>
        <w:t>Background Checks</w:t>
      </w:r>
    </w:p>
    <w:p w14:paraId="2EE1D1C1" w14:textId="77777777" w:rsidR="005F2CA3" w:rsidRPr="005F2CA3" w:rsidRDefault="005F2CA3" w:rsidP="00125BD7">
      <w:pPr>
        <w:pStyle w:val="ListParagraph"/>
        <w:numPr>
          <w:ilvl w:val="0"/>
          <w:numId w:val="31"/>
        </w:numPr>
        <w:spacing w:after="0"/>
      </w:pPr>
      <w:r w:rsidRPr="005F2CA3">
        <w:t>Conduct background checks in compliance with federal and state regulations. Background checks should only be performed after a conditional offer of employment has been made and should be relevant to the duties of the position.</w:t>
      </w:r>
    </w:p>
    <w:p w14:paraId="2838A804" w14:textId="77777777" w:rsidR="005F2CA3" w:rsidRPr="005F2CA3" w:rsidRDefault="005F2CA3" w:rsidP="005F2CA3">
      <w:pPr>
        <w:spacing w:after="0"/>
        <w:rPr>
          <w:b/>
          <w:bCs/>
        </w:rPr>
      </w:pPr>
      <w:r w:rsidRPr="005F2CA3">
        <w:rPr>
          <w:b/>
          <w:bCs/>
        </w:rPr>
        <w:t>Reasonable Accommodations</w:t>
      </w:r>
    </w:p>
    <w:p w14:paraId="20927633" w14:textId="77777777" w:rsidR="005F2CA3" w:rsidRPr="005F2CA3" w:rsidRDefault="005F2CA3" w:rsidP="00125BD7">
      <w:pPr>
        <w:pStyle w:val="ListParagraph"/>
        <w:numPr>
          <w:ilvl w:val="0"/>
          <w:numId w:val="31"/>
        </w:numPr>
        <w:spacing w:after="0"/>
      </w:pPr>
      <w:r w:rsidRPr="005F2CA3">
        <w:t>Ensure that the hiring process, including interviews and job-related tests, provides reasonable accommodations for applicants with disabilities as required by law.</w:t>
      </w:r>
    </w:p>
    <w:p w14:paraId="2DCD46B7" w14:textId="77777777" w:rsidR="005F2CA3" w:rsidRPr="005F2CA3" w:rsidRDefault="005F2CA3" w:rsidP="005F2CA3">
      <w:pPr>
        <w:spacing w:after="0"/>
        <w:rPr>
          <w:b/>
          <w:bCs/>
        </w:rPr>
      </w:pPr>
      <w:r w:rsidRPr="005F2CA3">
        <w:rPr>
          <w:b/>
          <w:bCs/>
        </w:rPr>
        <w:t>Immigration Laws</w:t>
      </w:r>
    </w:p>
    <w:p w14:paraId="371E9932" w14:textId="03D0835C" w:rsidR="005F2CA3" w:rsidRPr="005F2CA3" w:rsidRDefault="005F2CA3" w:rsidP="00125BD7">
      <w:pPr>
        <w:pStyle w:val="ListParagraph"/>
        <w:numPr>
          <w:ilvl w:val="0"/>
          <w:numId w:val="31"/>
        </w:numPr>
        <w:spacing w:after="0"/>
      </w:pPr>
      <w:r w:rsidRPr="005F2CA3">
        <w:t>Familiarize yourself with federal laws related to employment eligibility verification (e.g., Form I-9) and ensure that all required documentation is completed in a timely manner for new hires who are not U.S. citizens.</w:t>
      </w:r>
      <w:r w:rsidR="007D5819">
        <w:t xml:space="preserve"> Human Resources can assist with this.</w:t>
      </w:r>
    </w:p>
    <w:p w14:paraId="5E6DAC58" w14:textId="77777777" w:rsidR="006B5FDB" w:rsidRPr="005F2CA3" w:rsidRDefault="006B5FDB" w:rsidP="005F2CA3">
      <w:pPr>
        <w:spacing w:after="0"/>
      </w:pPr>
    </w:p>
    <w:sectPr w:rsidR="006B5FDB" w:rsidRPr="005F2CA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D709" w14:textId="77777777" w:rsidR="006F097C" w:rsidRDefault="006F097C" w:rsidP="00927F4F">
      <w:pPr>
        <w:spacing w:after="0" w:line="240" w:lineRule="auto"/>
      </w:pPr>
      <w:r>
        <w:separator/>
      </w:r>
    </w:p>
  </w:endnote>
  <w:endnote w:type="continuationSeparator" w:id="0">
    <w:p w14:paraId="35BE673B" w14:textId="77777777" w:rsidR="006F097C" w:rsidRDefault="006F097C" w:rsidP="00927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Calibri"/>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455517"/>
      <w:docPartObj>
        <w:docPartGallery w:val="Page Numbers (Bottom of Page)"/>
        <w:docPartUnique/>
      </w:docPartObj>
    </w:sdtPr>
    <w:sdtEndPr>
      <w:rPr>
        <w:color w:val="7F7F7F" w:themeColor="background1" w:themeShade="7F"/>
        <w:spacing w:val="60"/>
      </w:rPr>
    </w:sdtEndPr>
    <w:sdtContent>
      <w:p w14:paraId="713D13EB" w14:textId="55721EB9" w:rsidR="00927F4F" w:rsidRDefault="00927F4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443A25F" w14:textId="77777777" w:rsidR="00927F4F" w:rsidRDefault="00927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21039" w14:textId="77777777" w:rsidR="006F097C" w:rsidRDefault="006F097C" w:rsidP="00927F4F">
      <w:pPr>
        <w:spacing w:after="0" w:line="240" w:lineRule="auto"/>
      </w:pPr>
      <w:r>
        <w:separator/>
      </w:r>
    </w:p>
  </w:footnote>
  <w:footnote w:type="continuationSeparator" w:id="0">
    <w:p w14:paraId="342C521A" w14:textId="77777777" w:rsidR="006F097C" w:rsidRDefault="006F097C" w:rsidP="00927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C17E" w14:textId="77777777" w:rsidR="00927F4F" w:rsidRDefault="00927F4F" w:rsidP="00927F4F">
    <w:pPr>
      <w:pStyle w:val="Footer"/>
      <w:ind w:left="7020"/>
      <w:rPr>
        <w:rFonts w:ascii="Helvetica" w:hAnsi="Helvetica"/>
        <w:b/>
        <w:bCs/>
        <w:sz w:val="20"/>
        <w:szCs w:val="20"/>
      </w:rPr>
    </w:pPr>
    <w:r>
      <w:rPr>
        <w:noProof/>
      </w:rPr>
      <w:drawing>
        <wp:anchor distT="0" distB="0" distL="114300" distR="114300" simplePos="0" relativeHeight="251659264" behindDoc="0" locked="0" layoutInCell="1" allowOverlap="1" wp14:anchorId="0C650A4E" wp14:editId="1B49042A">
          <wp:simplePos x="0" y="0"/>
          <wp:positionH relativeFrom="column">
            <wp:posOffset>0</wp:posOffset>
          </wp:positionH>
          <wp:positionV relativeFrom="paragraph">
            <wp:posOffset>2540</wp:posOffset>
          </wp:positionV>
          <wp:extent cx="2964815" cy="409575"/>
          <wp:effectExtent l="0" t="0" r="6985" b="9525"/>
          <wp:wrapSquare wrapText="bothSides"/>
          <wp:docPr id="582824414" name="Picture 1" descr="Macintosh HD:Users:jfoster2:Desktop:UCCS Brand Materials 2012:outputs:UCCS Signatur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foster2:Desktop:UCCS Brand Materials 2012:outputs:UCCS Signatur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815" cy="4095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b/>
        <w:bCs/>
        <w:sz w:val="20"/>
        <w:szCs w:val="20"/>
      </w:rPr>
      <w:t>Human Resources</w:t>
    </w:r>
  </w:p>
  <w:p w14:paraId="79A3F335" w14:textId="77777777" w:rsidR="00927F4F" w:rsidRDefault="00927F4F" w:rsidP="00927F4F">
    <w:pPr>
      <w:pStyle w:val="Footer"/>
      <w:spacing w:line="216" w:lineRule="exact"/>
      <w:ind w:left="7020"/>
      <w:rPr>
        <w:rFonts w:ascii="Helvetica Light" w:hAnsi="Helvetica Light"/>
        <w:color w:val="595959" w:themeColor="text1" w:themeTint="A6"/>
        <w:sz w:val="18"/>
        <w:szCs w:val="18"/>
      </w:rPr>
    </w:pPr>
    <w:r>
      <w:rPr>
        <w:rFonts w:ascii="Helvetica Light" w:hAnsi="Helvetica Light"/>
        <w:sz w:val="18"/>
        <w:szCs w:val="18"/>
      </w:rPr>
      <w:t>1420 Austin Bluffs Parkway</w:t>
    </w:r>
    <w:r>
      <w:rPr>
        <w:rFonts w:ascii="Helvetica Light" w:hAnsi="Helvetica Light"/>
        <w:color w:val="BAA564"/>
        <w:sz w:val="18"/>
        <w:szCs w:val="18"/>
      </w:rPr>
      <w:br/>
    </w:r>
    <w:r>
      <w:rPr>
        <w:rFonts w:ascii="Helvetica Light" w:hAnsi="Helvetica Light"/>
        <w:sz w:val="18"/>
        <w:szCs w:val="18"/>
      </w:rPr>
      <w:t>Colorado Springs, CO 80918</w:t>
    </w:r>
  </w:p>
  <w:p w14:paraId="21B642F3" w14:textId="77777777" w:rsidR="00927F4F" w:rsidRDefault="00927F4F" w:rsidP="00927F4F">
    <w:pPr>
      <w:pStyle w:val="Header"/>
      <w:jc w:val="right"/>
    </w:pPr>
  </w:p>
  <w:p w14:paraId="536D76C7" w14:textId="77777777" w:rsidR="00927F4F" w:rsidRPr="00927F4F" w:rsidRDefault="00927F4F" w:rsidP="00927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A38"/>
    <w:multiLevelType w:val="hybridMultilevel"/>
    <w:tmpl w:val="DB26D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309A0"/>
    <w:multiLevelType w:val="multilevel"/>
    <w:tmpl w:val="DFA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90CC5"/>
    <w:multiLevelType w:val="multilevel"/>
    <w:tmpl w:val="2B1E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F75E0"/>
    <w:multiLevelType w:val="hybridMultilevel"/>
    <w:tmpl w:val="D45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A0BA6"/>
    <w:multiLevelType w:val="multilevel"/>
    <w:tmpl w:val="335E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7F07C8"/>
    <w:multiLevelType w:val="multilevel"/>
    <w:tmpl w:val="7254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332396"/>
    <w:multiLevelType w:val="multilevel"/>
    <w:tmpl w:val="F592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D46A4F"/>
    <w:multiLevelType w:val="hybridMultilevel"/>
    <w:tmpl w:val="3E42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563AC"/>
    <w:multiLevelType w:val="multilevel"/>
    <w:tmpl w:val="310C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D93EFB"/>
    <w:multiLevelType w:val="hybridMultilevel"/>
    <w:tmpl w:val="AFB6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52AF9"/>
    <w:multiLevelType w:val="multilevel"/>
    <w:tmpl w:val="B782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FA4EC2"/>
    <w:multiLevelType w:val="hybridMultilevel"/>
    <w:tmpl w:val="4004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07D97"/>
    <w:multiLevelType w:val="hybridMultilevel"/>
    <w:tmpl w:val="9CD2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D0F42"/>
    <w:multiLevelType w:val="multilevel"/>
    <w:tmpl w:val="1C00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0D36F6"/>
    <w:multiLevelType w:val="multilevel"/>
    <w:tmpl w:val="7490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DB500A"/>
    <w:multiLevelType w:val="multilevel"/>
    <w:tmpl w:val="C224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433AAA"/>
    <w:multiLevelType w:val="multilevel"/>
    <w:tmpl w:val="76DE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08547E"/>
    <w:multiLevelType w:val="multilevel"/>
    <w:tmpl w:val="388A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DB2009"/>
    <w:multiLevelType w:val="multilevel"/>
    <w:tmpl w:val="4EBA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153821"/>
    <w:multiLevelType w:val="multilevel"/>
    <w:tmpl w:val="29C2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F23610"/>
    <w:multiLevelType w:val="multilevel"/>
    <w:tmpl w:val="6FB8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40771B"/>
    <w:multiLevelType w:val="multilevel"/>
    <w:tmpl w:val="15A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74356B"/>
    <w:multiLevelType w:val="multilevel"/>
    <w:tmpl w:val="04E8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616D9A"/>
    <w:multiLevelType w:val="multilevel"/>
    <w:tmpl w:val="0AA0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8D7D1E"/>
    <w:multiLevelType w:val="hybridMultilevel"/>
    <w:tmpl w:val="96C0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E0474"/>
    <w:multiLevelType w:val="multilevel"/>
    <w:tmpl w:val="0526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0F7175"/>
    <w:multiLevelType w:val="hybridMultilevel"/>
    <w:tmpl w:val="E694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E1ED0"/>
    <w:multiLevelType w:val="multilevel"/>
    <w:tmpl w:val="8B44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4259F3"/>
    <w:multiLevelType w:val="hybridMultilevel"/>
    <w:tmpl w:val="16C6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1604C"/>
    <w:multiLevelType w:val="multilevel"/>
    <w:tmpl w:val="14C4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F3079D"/>
    <w:multiLevelType w:val="hybridMultilevel"/>
    <w:tmpl w:val="69BC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430A2"/>
    <w:multiLevelType w:val="multilevel"/>
    <w:tmpl w:val="C916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220D87"/>
    <w:multiLevelType w:val="hybridMultilevel"/>
    <w:tmpl w:val="47BA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7057">
    <w:abstractNumId w:val="17"/>
  </w:num>
  <w:num w:numId="2" w16cid:durableId="969477642">
    <w:abstractNumId w:val="25"/>
  </w:num>
  <w:num w:numId="3" w16cid:durableId="20522023">
    <w:abstractNumId w:val="14"/>
  </w:num>
  <w:num w:numId="4" w16cid:durableId="2008823693">
    <w:abstractNumId w:val="6"/>
  </w:num>
  <w:num w:numId="5" w16cid:durableId="324600199">
    <w:abstractNumId w:val="27"/>
  </w:num>
  <w:num w:numId="6" w16cid:durableId="529950649">
    <w:abstractNumId w:val="19"/>
  </w:num>
  <w:num w:numId="7" w16cid:durableId="729116888">
    <w:abstractNumId w:val="31"/>
  </w:num>
  <w:num w:numId="8" w16cid:durableId="1653636006">
    <w:abstractNumId w:val="18"/>
  </w:num>
  <w:num w:numId="9" w16cid:durableId="1292589478">
    <w:abstractNumId w:val="20"/>
  </w:num>
  <w:num w:numId="10" w16cid:durableId="926959989">
    <w:abstractNumId w:val="2"/>
  </w:num>
  <w:num w:numId="11" w16cid:durableId="1988705897">
    <w:abstractNumId w:val="16"/>
  </w:num>
  <w:num w:numId="12" w16cid:durableId="1172453259">
    <w:abstractNumId w:val="5"/>
  </w:num>
  <w:num w:numId="13" w16cid:durableId="832376274">
    <w:abstractNumId w:val="8"/>
  </w:num>
  <w:num w:numId="14" w16cid:durableId="1218735998">
    <w:abstractNumId w:val="29"/>
  </w:num>
  <w:num w:numId="15" w16cid:durableId="1417744305">
    <w:abstractNumId w:val="4"/>
  </w:num>
  <w:num w:numId="16" w16cid:durableId="2116708797">
    <w:abstractNumId w:val="1"/>
  </w:num>
  <w:num w:numId="17" w16cid:durableId="1189640035">
    <w:abstractNumId w:val="15"/>
  </w:num>
  <w:num w:numId="18" w16cid:durableId="1035228162">
    <w:abstractNumId w:val="23"/>
  </w:num>
  <w:num w:numId="19" w16cid:durableId="1548179440">
    <w:abstractNumId w:val="10"/>
  </w:num>
  <w:num w:numId="20" w16cid:durableId="1873883778">
    <w:abstractNumId w:val="21"/>
  </w:num>
  <w:num w:numId="21" w16cid:durableId="270286449">
    <w:abstractNumId w:val="22"/>
  </w:num>
  <w:num w:numId="22" w16cid:durableId="1696031653">
    <w:abstractNumId w:val="13"/>
  </w:num>
  <w:num w:numId="23" w16cid:durableId="1322347504">
    <w:abstractNumId w:val="9"/>
  </w:num>
  <w:num w:numId="24" w16cid:durableId="1562449826">
    <w:abstractNumId w:val="24"/>
  </w:num>
  <w:num w:numId="25" w16cid:durableId="754517364">
    <w:abstractNumId w:val="26"/>
  </w:num>
  <w:num w:numId="26" w16cid:durableId="1108619346">
    <w:abstractNumId w:val="30"/>
  </w:num>
  <w:num w:numId="27" w16cid:durableId="9142106">
    <w:abstractNumId w:val="32"/>
  </w:num>
  <w:num w:numId="28" w16cid:durableId="990400489">
    <w:abstractNumId w:val="28"/>
  </w:num>
  <w:num w:numId="29" w16cid:durableId="2097897385">
    <w:abstractNumId w:val="12"/>
  </w:num>
  <w:num w:numId="30" w16cid:durableId="974985604">
    <w:abstractNumId w:val="3"/>
  </w:num>
  <w:num w:numId="31" w16cid:durableId="1658261064">
    <w:abstractNumId w:val="7"/>
  </w:num>
  <w:num w:numId="32" w16cid:durableId="1384600705">
    <w:abstractNumId w:val="11"/>
  </w:num>
  <w:num w:numId="33" w16cid:durableId="1801799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A3"/>
    <w:rsid w:val="00053065"/>
    <w:rsid w:val="00060592"/>
    <w:rsid w:val="000B291A"/>
    <w:rsid w:val="00125BD7"/>
    <w:rsid w:val="00236E87"/>
    <w:rsid w:val="0027538A"/>
    <w:rsid w:val="00286411"/>
    <w:rsid w:val="002A1E1A"/>
    <w:rsid w:val="002A5B58"/>
    <w:rsid w:val="002F417E"/>
    <w:rsid w:val="00331D20"/>
    <w:rsid w:val="003343D8"/>
    <w:rsid w:val="003366B6"/>
    <w:rsid w:val="00390DCA"/>
    <w:rsid w:val="003A6593"/>
    <w:rsid w:val="004048EE"/>
    <w:rsid w:val="004821D3"/>
    <w:rsid w:val="0049107F"/>
    <w:rsid w:val="005C63FC"/>
    <w:rsid w:val="005F2CA3"/>
    <w:rsid w:val="006B5FDB"/>
    <w:rsid w:val="006F097C"/>
    <w:rsid w:val="006F18C4"/>
    <w:rsid w:val="00726529"/>
    <w:rsid w:val="007706AD"/>
    <w:rsid w:val="007D5819"/>
    <w:rsid w:val="00826EDB"/>
    <w:rsid w:val="00841733"/>
    <w:rsid w:val="008C654E"/>
    <w:rsid w:val="00927F4F"/>
    <w:rsid w:val="00A77A43"/>
    <w:rsid w:val="00AD6871"/>
    <w:rsid w:val="00C52526"/>
    <w:rsid w:val="00C8657E"/>
    <w:rsid w:val="00DF5166"/>
    <w:rsid w:val="00E43CDB"/>
    <w:rsid w:val="00E71CEE"/>
    <w:rsid w:val="00EA5569"/>
    <w:rsid w:val="00F0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AC87"/>
  <w15:chartTrackingRefBased/>
  <w15:docId w15:val="{310F0596-98E1-477A-9316-213DE882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2CA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5F2CA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5F2CA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CA3"/>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F2CA3"/>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5F2CA3"/>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5F2C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125BD7"/>
    <w:pPr>
      <w:ind w:left="720"/>
      <w:contextualSpacing/>
    </w:pPr>
  </w:style>
  <w:style w:type="paragraph" w:styleId="Header">
    <w:name w:val="header"/>
    <w:basedOn w:val="Normal"/>
    <w:link w:val="HeaderChar"/>
    <w:uiPriority w:val="99"/>
    <w:unhideWhenUsed/>
    <w:rsid w:val="00927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F4F"/>
  </w:style>
  <w:style w:type="paragraph" w:styleId="Footer">
    <w:name w:val="footer"/>
    <w:basedOn w:val="Normal"/>
    <w:link w:val="FooterChar"/>
    <w:uiPriority w:val="99"/>
    <w:unhideWhenUsed/>
    <w:rsid w:val="00927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F4F"/>
  </w:style>
  <w:style w:type="character" w:styleId="Hyperlink">
    <w:name w:val="Hyperlink"/>
    <w:basedOn w:val="DefaultParagraphFont"/>
    <w:uiPriority w:val="99"/>
    <w:unhideWhenUsed/>
    <w:rsid w:val="00F06815"/>
    <w:rPr>
      <w:color w:val="0563C1" w:themeColor="hyperlink"/>
      <w:u w:val="single"/>
    </w:rPr>
  </w:style>
  <w:style w:type="character" w:styleId="UnresolvedMention">
    <w:name w:val="Unresolved Mention"/>
    <w:basedOn w:val="DefaultParagraphFont"/>
    <w:uiPriority w:val="99"/>
    <w:semiHidden/>
    <w:unhideWhenUsed/>
    <w:rsid w:val="00F06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4868">
      <w:bodyDiv w:val="1"/>
      <w:marLeft w:val="0"/>
      <w:marRight w:val="0"/>
      <w:marTop w:val="0"/>
      <w:marBottom w:val="0"/>
      <w:divBdr>
        <w:top w:val="none" w:sz="0" w:space="0" w:color="auto"/>
        <w:left w:val="none" w:sz="0" w:space="0" w:color="auto"/>
        <w:bottom w:val="none" w:sz="0" w:space="0" w:color="auto"/>
        <w:right w:val="none" w:sz="0" w:space="0" w:color="auto"/>
      </w:divBdr>
    </w:div>
    <w:div w:id="9738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ccsoffice365.sharepoint.com/:w:/s/HRWebsite/EUmRgvrGSkBOmvasesm5DwsBpaXqG6ckvaWHRklAQZpwcQ?e=0ftLQp&amp;CID=62C55C52-6D59-449A-87AA-1C66E2669D14&amp;wdLOR=c32F78D06-44B3-423C-BC78-DB45DFDB7EC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r.uccs.edu/document-librar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r.uccs.edu/document-libra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7b707a-8e0d-4cf7-b08f-5b56850aca5e" xsi:nil="true"/>
    <lcf76f155ced4ddcb4097134ff3c332f xmlns="f9e6c14b-b1cb-4554-83f5-c06c1f55ec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89BA0B4DEFB4489176B8FB2D3BF9EB" ma:contentTypeVersion="11" ma:contentTypeDescription="Create a new document." ma:contentTypeScope="" ma:versionID="d8c80a9be28ff9d6afbbe71f1831a1b2">
  <xsd:schema xmlns:xsd="http://www.w3.org/2001/XMLSchema" xmlns:xs="http://www.w3.org/2001/XMLSchema" xmlns:p="http://schemas.microsoft.com/office/2006/metadata/properties" xmlns:ns2="f9e6c14b-b1cb-4554-83f5-c06c1f55ec15" xmlns:ns3="6f7b707a-8e0d-4cf7-b08f-5b56850aca5e" targetNamespace="http://schemas.microsoft.com/office/2006/metadata/properties" ma:root="true" ma:fieldsID="c31d8244e0705e1f4a60b1ac95be3b60" ns2:_="" ns3:_="">
    <xsd:import namespace="f9e6c14b-b1cb-4554-83f5-c06c1f55ec15"/>
    <xsd:import namespace="6f7b707a-8e0d-4cf7-b08f-5b56850aca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6c14b-b1cb-4554-83f5-c06c1f55e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7373dcc-d629-4f14-9a28-796bffe9265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b707a-8e0d-4cf7-b08f-5b56850aca5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95d997e-29ad-4c2c-b0d7-5ef9f02c5375}" ma:internalName="TaxCatchAll" ma:showField="CatchAllData" ma:web="6f7b707a-8e0d-4cf7-b08f-5b56850aca5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C368B-11DF-4DCA-9D04-AEBF58A08F77}">
  <ds:schemaRefs>
    <ds:schemaRef ds:uri="http://schemas.microsoft.com/office/2006/metadata/properties"/>
    <ds:schemaRef ds:uri="http://schemas.microsoft.com/office/infopath/2007/PartnerControls"/>
    <ds:schemaRef ds:uri="6f7b707a-8e0d-4cf7-b08f-5b56850aca5e"/>
    <ds:schemaRef ds:uri="f9e6c14b-b1cb-4554-83f5-c06c1f55ec15"/>
  </ds:schemaRefs>
</ds:datastoreItem>
</file>

<file path=customXml/itemProps2.xml><?xml version="1.0" encoding="utf-8"?>
<ds:datastoreItem xmlns:ds="http://schemas.openxmlformats.org/officeDocument/2006/customXml" ds:itemID="{C5529269-FB19-45CE-A99B-28C519D12EDF}">
  <ds:schemaRefs>
    <ds:schemaRef ds:uri="http://schemas.microsoft.com/sharepoint/v3/contenttype/forms"/>
  </ds:schemaRefs>
</ds:datastoreItem>
</file>

<file path=customXml/itemProps3.xml><?xml version="1.0" encoding="utf-8"?>
<ds:datastoreItem xmlns:ds="http://schemas.openxmlformats.org/officeDocument/2006/customXml" ds:itemID="{DBE563FB-856A-4E02-B4FE-21C9DA284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6c14b-b1cb-4554-83f5-c06c1f55ec15"/>
    <ds:schemaRef ds:uri="6f7b707a-8e0d-4cf7-b08f-5b56850ac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Archuleta</dc:creator>
  <cp:keywords/>
  <dc:description/>
  <cp:lastModifiedBy>Andrew Archuleta</cp:lastModifiedBy>
  <cp:revision>21</cp:revision>
  <dcterms:created xsi:type="dcterms:W3CDTF">2023-10-25T18:30:00Z</dcterms:created>
  <dcterms:modified xsi:type="dcterms:W3CDTF">2023-10-30T14:42:00Z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0x0101005389BA0B4DEFB4489176B8FB2D3BF9EB</vt:lpwstr>
  </property>
  <property fmtid="{D5CDD505-2E9C-101B-9397-08002B2CF9AE}" pid="3" name="MediaServiceImageTags">
    <vt:lpwstr/>
  </property>
</Properties>
</file>